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4A0"/>
      </w:tblPr>
      <w:tblGrid>
        <w:gridCol w:w="3969"/>
        <w:gridCol w:w="5387"/>
      </w:tblGrid>
      <w:tr w:rsidR="00FD2678" w:rsidRPr="008D331D" w:rsidTr="000D1AD0">
        <w:tc>
          <w:tcPr>
            <w:tcW w:w="3969" w:type="dxa"/>
          </w:tcPr>
          <w:p w:rsidR="00FD2678" w:rsidRDefault="00FD2678" w:rsidP="000D09FE">
            <w:pPr>
              <w:jc w:val="center"/>
              <w:rPr>
                <w:b/>
              </w:rPr>
            </w:pPr>
            <w:r>
              <w:br w:type="page"/>
            </w:r>
            <w:r w:rsidRPr="003B2118">
              <w:rPr>
                <w:b/>
              </w:rPr>
              <w:t>ĐẠI HỌC QUỐC GIA HÀ NỘI</w:t>
            </w:r>
          </w:p>
          <w:p w:rsidR="00FD2678" w:rsidRDefault="00975418" w:rsidP="000D09FE">
            <w:pPr>
              <w:jc w:val="center"/>
            </w:pPr>
            <w:r w:rsidRPr="00975418">
              <w:rPr>
                <w:b/>
                <w:noProof/>
              </w:rPr>
              <w:pict>
                <v:line id="_x0000_s1027" style="position:absolute;left:0;text-align:left;z-index:251661312" from="45.05pt,4.2pt" to="142.95pt,4.2pt"/>
              </w:pict>
            </w:r>
          </w:p>
          <w:p w:rsidR="00FD2678" w:rsidRPr="00761DDC" w:rsidRDefault="00FD2678" w:rsidP="000D09FE">
            <w:pPr>
              <w:jc w:val="center"/>
              <w:rPr>
                <w:sz w:val="26"/>
                <w:szCs w:val="26"/>
              </w:rPr>
            </w:pPr>
            <w:r w:rsidRPr="00761DDC">
              <w:rPr>
                <w:sz w:val="26"/>
                <w:szCs w:val="26"/>
              </w:rPr>
              <w:t>Số</w:t>
            </w:r>
            <w:r w:rsidR="0004296C" w:rsidRPr="00761DDC">
              <w:rPr>
                <w:sz w:val="26"/>
                <w:szCs w:val="26"/>
              </w:rPr>
              <w:t xml:space="preserve">:   </w:t>
            </w:r>
            <w:r w:rsidR="0004296C">
              <w:rPr>
                <w:sz w:val="26"/>
                <w:szCs w:val="26"/>
              </w:rPr>
              <w:t>2584</w:t>
            </w:r>
            <w:r w:rsidR="0004296C" w:rsidRPr="00761DDC">
              <w:rPr>
                <w:sz w:val="26"/>
                <w:szCs w:val="26"/>
              </w:rPr>
              <w:t xml:space="preserve">  </w:t>
            </w:r>
            <w:r w:rsidRPr="00761DDC">
              <w:rPr>
                <w:sz w:val="26"/>
                <w:szCs w:val="26"/>
              </w:rPr>
              <w:t>/</w:t>
            </w:r>
            <w:r>
              <w:rPr>
                <w:sz w:val="26"/>
                <w:szCs w:val="26"/>
              </w:rPr>
              <w:t>HD</w:t>
            </w:r>
            <w:r w:rsidR="008F0A1A">
              <w:rPr>
                <w:sz w:val="26"/>
                <w:szCs w:val="26"/>
              </w:rPr>
              <w:t>-</w:t>
            </w:r>
            <w:r w:rsidR="00D51448">
              <w:rPr>
                <w:sz w:val="26"/>
                <w:szCs w:val="26"/>
              </w:rPr>
              <w:t>ĐBCL</w:t>
            </w:r>
          </w:p>
          <w:p w:rsidR="00FD2678" w:rsidRDefault="00FD2678" w:rsidP="000D09FE">
            <w:pPr>
              <w:jc w:val="center"/>
            </w:pPr>
          </w:p>
          <w:p w:rsidR="00FD2678" w:rsidRPr="008D331D" w:rsidRDefault="00FD2678" w:rsidP="000D09FE">
            <w:pPr>
              <w:jc w:val="center"/>
            </w:pPr>
          </w:p>
        </w:tc>
        <w:tc>
          <w:tcPr>
            <w:tcW w:w="5387" w:type="dxa"/>
          </w:tcPr>
          <w:p w:rsidR="00FD2678" w:rsidRPr="003B2118" w:rsidRDefault="00FD2678" w:rsidP="000D09FE">
            <w:pPr>
              <w:jc w:val="center"/>
              <w:rPr>
                <w:b/>
              </w:rPr>
            </w:pPr>
            <w:r w:rsidRPr="003B2118">
              <w:rPr>
                <w:b/>
              </w:rPr>
              <w:t xml:space="preserve">CỘNG HÒA XÃ HỘI CHỦ  NGHĨA VIỆT </w:t>
            </w:r>
            <w:smartTag w:uri="urn:schemas-microsoft-com:office:smarttags" w:element="place">
              <w:smartTag w:uri="urn:schemas-microsoft-com:office:smarttags" w:element="country-region">
                <w:r w:rsidRPr="003B2118">
                  <w:rPr>
                    <w:b/>
                  </w:rPr>
                  <w:t>NAM</w:t>
                </w:r>
              </w:smartTag>
            </w:smartTag>
          </w:p>
          <w:p w:rsidR="00441953" w:rsidRDefault="00FD2678" w:rsidP="00441953">
            <w:pPr>
              <w:jc w:val="center"/>
              <w:rPr>
                <w:b/>
                <w:bCs/>
                <w:i/>
                <w:color w:val="365F91" w:themeColor="accent1" w:themeShade="BF"/>
                <w:sz w:val="26"/>
                <w:szCs w:val="26"/>
              </w:rPr>
            </w:pPr>
            <w:r w:rsidRPr="00761DDC">
              <w:rPr>
                <w:b/>
                <w:sz w:val="26"/>
                <w:szCs w:val="26"/>
              </w:rPr>
              <w:t>Độc lập – Tự do – Hạnh phúc</w:t>
            </w:r>
          </w:p>
          <w:p w:rsidR="00623D9E" w:rsidRDefault="00975418" w:rsidP="003B4B24">
            <w:pPr>
              <w:spacing w:before="60" w:line="360" w:lineRule="atLeast"/>
              <w:jc w:val="right"/>
              <w:rPr>
                <w:i/>
                <w:sz w:val="26"/>
                <w:szCs w:val="26"/>
              </w:rPr>
            </w:pPr>
            <w:r w:rsidRPr="00975418">
              <w:rPr>
                <w:b/>
                <w:noProof/>
              </w:rPr>
              <w:pict>
                <v:line id="_x0000_s1026" style="position:absolute;left:0;text-align:left;z-index:251660288" from="46.55pt,2.9pt" to="208.55pt,2.9pt"/>
              </w:pict>
            </w:r>
          </w:p>
          <w:p w:rsidR="00FD2678" w:rsidRPr="00FC4F03" w:rsidRDefault="00FD2678" w:rsidP="0004296C">
            <w:pPr>
              <w:spacing w:before="60" w:line="360" w:lineRule="atLeast"/>
              <w:jc w:val="right"/>
              <w:rPr>
                <w:i/>
                <w:sz w:val="26"/>
                <w:szCs w:val="26"/>
              </w:rPr>
            </w:pPr>
            <w:r w:rsidRPr="00FC4F03">
              <w:rPr>
                <w:i/>
                <w:sz w:val="26"/>
                <w:szCs w:val="26"/>
              </w:rPr>
              <w:t xml:space="preserve">Hà Nội, </w:t>
            </w:r>
            <w:r w:rsidR="0004296C" w:rsidRPr="00FC4F03">
              <w:rPr>
                <w:i/>
                <w:sz w:val="26"/>
                <w:szCs w:val="26"/>
              </w:rPr>
              <w:t xml:space="preserve">ngày </w:t>
            </w:r>
            <w:r w:rsidR="0004296C">
              <w:rPr>
                <w:i/>
                <w:sz w:val="26"/>
                <w:szCs w:val="26"/>
              </w:rPr>
              <w:t>30</w:t>
            </w:r>
            <w:r w:rsidR="0004296C" w:rsidRPr="00FC4F03">
              <w:rPr>
                <w:i/>
                <w:sz w:val="26"/>
                <w:szCs w:val="26"/>
              </w:rPr>
              <w:t xml:space="preserve">  </w:t>
            </w:r>
            <w:r w:rsidRPr="00FC4F03">
              <w:rPr>
                <w:i/>
                <w:sz w:val="26"/>
                <w:szCs w:val="26"/>
              </w:rPr>
              <w:t>tháng</w:t>
            </w:r>
            <w:r w:rsidR="003B4B24">
              <w:rPr>
                <w:i/>
                <w:sz w:val="26"/>
                <w:szCs w:val="26"/>
              </w:rPr>
              <w:t xml:space="preserve">  </w:t>
            </w:r>
            <w:r w:rsidR="0004296C">
              <w:rPr>
                <w:i/>
                <w:sz w:val="26"/>
                <w:szCs w:val="26"/>
              </w:rPr>
              <w:t>7</w:t>
            </w:r>
            <w:r w:rsidR="003B4B24">
              <w:rPr>
                <w:i/>
                <w:sz w:val="26"/>
                <w:szCs w:val="26"/>
              </w:rPr>
              <w:t xml:space="preserve"> </w:t>
            </w:r>
            <w:r w:rsidRPr="00FC4F03">
              <w:rPr>
                <w:i/>
                <w:sz w:val="26"/>
                <w:szCs w:val="26"/>
              </w:rPr>
              <w:t xml:space="preserve"> năm 2013</w:t>
            </w:r>
          </w:p>
        </w:tc>
      </w:tr>
    </w:tbl>
    <w:p w:rsidR="00623D9E" w:rsidRDefault="00623D9E" w:rsidP="00FD2678">
      <w:pPr>
        <w:spacing w:before="60" w:line="360" w:lineRule="atLeast"/>
        <w:jc w:val="center"/>
        <w:rPr>
          <w:b/>
          <w:sz w:val="28"/>
          <w:szCs w:val="28"/>
        </w:rPr>
      </w:pPr>
    </w:p>
    <w:p w:rsidR="00FD2678" w:rsidRPr="00A31BC9" w:rsidRDefault="00FD2678" w:rsidP="00FD2678">
      <w:pPr>
        <w:spacing w:before="60" w:line="360" w:lineRule="atLeast"/>
        <w:jc w:val="center"/>
        <w:rPr>
          <w:b/>
          <w:sz w:val="28"/>
          <w:szCs w:val="28"/>
        </w:rPr>
      </w:pPr>
      <w:r>
        <w:rPr>
          <w:b/>
          <w:sz w:val="28"/>
          <w:szCs w:val="28"/>
        </w:rPr>
        <w:t xml:space="preserve">HƯỚNG DẪN </w:t>
      </w:r>
    </w:p>
    <w:p w:rsidR="00FD2678" w:rsidRDefault="00800278" w:rsidP="00FD2678">
      <w:pPr>
        <w:spacing w:line="300" w:lineRule="atLeast"/>
        <w:jc w:val="center"/>
        <w:rPr>
          <w:b/>
          <w:bCs/>
          <w:sz w:val="28"/>
        </w:rPr>
      </w:pPr>
      <w:r>
        <w:rPr>
          <w:b/>
          <w:bCs/>
          <w:sz w:val="28"/>
        </w:rPr>
        <w:t>ĐÁNH GIÁ GIỮA CHU KỲ</w:t>
      </w:r>
      <w:r w:rsidR="00D51448">
        <w:rPr>
          <w:b/>
          <w:bCs/>
          <w:sz w:val="28"/>
        </w:rPr>
        <w:t xml:space="preserve"> KIỂM ĐỊNH </w:t>
      </w:r>
      <w:r w:rsidR="00035FEE">
        <w:rPr>
          <w:b/>
          <w:bCs/>
          <w:sz w:val="28"/>
        </w:rPr>
        <w:t>CHẤT LƯỢNG</w:t>
      </w:r>
    </w:p>
    <w:p w:rsidR="008F0A1A" w:rsidRDefault="008F0A1A" w:rsidP="00D627D0">
      <w:pPr>
        <w:spacing w:line="440" w:lineRule="exact"/>
        <w:ind w:firstLine="720"/>
        <w:jc w:val="both"/>
        <w:rPr>
          <w:b/>
          <w:bCs/>
          <w:sz w:val="28"/>
          <w:vertAlign w:val="superscript"/>
        </w:rPr>
      </w:pPr>
    </w:p>
    <w:p w:rsidR="00330DF0" w:rsidRPr="009C3700" w:rsidRDefault="00330DF0" w:rsidP="00330DF0">
      <w:pPr>
        <w:spacing w:line="440" w:lineRule="exact"/>
        <w:ind w:firstLine="720"/>
        <w:jc w:val="both"/>
        <w:rPr>
          <w:b/>
          <w:sz w:val="28"/>
          <w:szCs w:val="28"/>
        </w:rPr>
      </w:pPr>
      <w:r w:rsidRPr="008B42CD">
        <w:rPr>
          <w:b/>
          <w:sz w:val="28"/>
          <w:szCs w:val="28"/>
        </w:rPr>
        <w:t xml:space="preserve">1. Mục </w:t>
      </w:r>
      <w:r>
        <w:rPr>
          <w:b/>
          <w:sz w:val="28"/>
          <w:szCs w:val="28"/>
        </w:rPr>
        <w:t>đích</w:t>
      </w:r>
    </w:p>
    <w:p w:rsidR="00330DF0" w:rsidRDefault="00330DF0" w:rsidP="00330DF0">
      <w:pPr>
        <w:tabs>
          <w:tab w:val="left" w:pos="1134"/>
        </w:tabs>
        <w:spacing w:line="440" w:lineRule="exact"/>
        <w:ind w:firstLine="709"/>
        <w:jc w:val="both"/>
        <w:rPr>
          <w:sz w:val="28"/>
          <w:szCs w:val="28"/>
        </w:rPr>
      </w:pPr>
      <w:r>
        <w:rPr>
          <w:sz w:val="28"/>
          <w:szCs w:val="28"/>
        </w:rPr>
        <w:t>H</w:t>
      </w:r>
      <w:r w:rsidRPr="008B42CD">
        <w:rPr>
          <w:sz w:val="28"/>
          <w:szCs w:val="28"/>
        </w:rPr>
        <w:t xml:space="preserve">ướng dẫn </w:t>
      </w:r>
      <w:r>
        <w:rPr>
          <w:sz w:val="28"/>
          <w:szCs w:val="28"/>
        </w:rPr>
        <w:t xml:space="preserve">này giúp </w:t>
      </w:r>
      <w:r w:rsidRPr="008B42CD">
        <w:rPr>
          <w:sz w:val="28"/>
          <w:szCs w:val="28"/>
        </w:rPr>
        <w:t xml:space="preserve">các </w:t>
      </w:r>
      <w:r w:rsidR="0005110F">
        <w:rPr>
          <w:sz w:val="28"/>
          <w:szCs w:val="28"/>
        </w:rPr>
        <w:t>Trường thành viên</w:t>
      </w:r>
      <w:r w:rsidR="00B008BC">
        <w:rPr>
          <w:sz w:val="28"/>
          <w:szCs w:val="28"/>
        </w:rPr>
        <w:t>/</w:t>
      </w:r>
      <w:r w:rsidR="0005110F">
        <w:rPr>
          <w:sz w:val="28"/>
          <w:szCs w:val="28"/>
        </w:rPr>
        <w:t>Khoa trực thuộc</w:t>
      </w:r>
      <w:r w:rsidRPr="008B42CD">
        <w:rPr>
          <w:sz w:val="28"/>
          <w:szCs w:val="28"/>
        </w:rPr>
        <w:t xml:space="preserve"> </w:t>
      </w:r>
      <w:r>
        <w:rPr>
          <w:sz w:val="28"/>
          <w:szCs w:val="28"/>
        </w:rPr>
        <w:t xml:space="preserve">Đại học Quốc gia Hà Nội (ĐHQGHN) </w:t>
      </w:r>
      <w:r w:rsidRPr="008B42CD">
        <w:rPr>
          <w:sz w:val="28"/>
          <w:szCs w:val="28"/>
        </w:rPr>
        <w:t xml:space="preserve">thực hiện đánh giá giữa chu kỳ </w:t>
      </w:r>
      <w:r>
        <w:rPr>
          <w:sz w:val="28"/>
          <w:szCs w:val="28"/>
        </w:rPr>
        <w:t>Kiểm định chất lượng (</w:t>
      </w:r>
      <w:r w:rsidRPr="008B42CD">
        <w:rPr>
          <w:sz w:val="28"/>
          <w:szCs w:val="28"/>
        </w:rPr>
        <w:t>KĐCL</w:t>
      </w:r>
      <w:r>
        <w:rPr>
          <w:sz w:val="28"/>
          <w:szCs w:val="28"/>
        </w:rPr>
        <w:t>) đơn vị đào</w:t>
      </w:r>
      <w:r w:rsidR="009058FE">
        <w:rPr>
          <w:sz w:val="28"/>
          <w:szCs w:val="28"/>
        </w:rPr>
        <w:t xml:space="preserve"> tạo</w:t>
      </w:r>
      <w:r>
        <w:rPr>
          <w:sz w:val="28"/>
          <w:szCs w:val="28"/>
        </w:rPr>
        <w:t xml:space="preserve"> </w:t>
      </w:r>
      <w:r w:rsidR="00F950C6">
        <w:rPr>
          <w:sz w:val="28"/>
          <w:szCs w:val="28"/>
        </w:rPr>
        <w:t>và</w:t>
      </w:r>
      <w:r w:rsidR="00E42B2A">
        <w:rPr>
          <w:sz w:val="28"/>
          <w:szCs w:val="28"/>
        </w:rPr>
        <w:t xml:space="preserve"> </w:t>
      </w:r>
      <w:r>
        <w:rPr>
          <w:sz w:val="28"/>
          <w:szCs w:val="28"/>
        </w:rPr>
        <w:t>chương trình đào tạo</w:t>
      </w:r>
      <w:r w:rsidRPr="008B42CD">
        <w:rPr>
          <w:sz w:val="28"/>
          <w:szCs w:val="28"/>
        </w:rPr>
        <w:t xml:space="preserve"> </w:t>
      </w:r>
      <w:r w:rsidRPr="005E2285">
        <w:rPr>
          <w:sz w:val="28"/>
          <w:szCs w:val="28"/>
        </w:rPr>
        <w:t>nhằm xem xét việc</w:t>
      </w:r>
      <w:r w:rsidRPr="008B42CD">
        <w:rPr>
          <w:sz w:val="28"/>
          <w:szCs w:val="28"/>
        </w:rPr>
        <w:t xml:space="preserve"> thực hiện các kế hoạch cải tiến chất lượng </w:t>
      </w:r>
      <w:r>
        <w:rPr>
          <w:sz w:val="28"/>
          <w:szCs w:val="28"/>
        </w:rPr>
        <w:t xml:space="preserve">hậu </w:t>
      </w:r>
      <w:r w:rsidRPr="008B42CD">
        <w:rPr>
          <w:sz w:val="28"/>
          <w:szCs w:val="28"/>
        </w:rPr>
        <w:t>KĐCL</w:t>
      </w:r>
      <w:r>
        <w:rPr>
          <w:sz w:val="28"/>
          <w:szCs w:val="28"/>
        </w:rPr>
        <w:t xml:space="preserve"> </w:t>
      </w:r>
      <w:r w:rsidR="00581186">
        <w:rPr>
          <w:sz w:val="28"/>
          <w:szCs w:val="28"/>
        </w:rPr>
        <w:t>và</w:t>
      </w:r>
      <w:r w:rsidR="00441953" w:rsidRPr="00441953">
        <w:rPr>
          <w:sz w:val="28"/>
          <w:szCs w:val="28"/>
        </w:rPr>
        <w:t xml:space="preserve"> đưa ra các giải pháp cải tiến chất lượng liên tục.</w:t>
      </w:r>
      <w:r w:rsidRPr="008B42CD">
        <w:rPr>
          <w:sz w:val="28"/>
          <w:szCs w:val="28"/>
        </w:rPr>
        <w:t xml:space="preserve"> </w:t>
      </w:r>
    </w:p>
    <w:p w:rsidR="00330DF0" w:rsidRDefault="00330DF0" w:rsidP="00330DF0">
      <w:pPr>
        <w:tabs>
          <w:tab w:val="left" w:pos="1134"/>
        </w:tabs>
        <w:spacing w:line="440" w:lineRule="exact"/>
        <w:ind w:firstLine="709"/>
        <w:jc w:val="both"/>
        <w:rPr>
          <w:b/>
          <w:sz w:val="28"/>
          <w:szCs w:val="28"/>
        </w:rPr>
      </w:pPr>
      <w:r>
        <w:rPr>
          <w:b/>
          <w:sz w:val="28"/>
          <w:szCs w:val="28"/>
        </w:rPr>
        <w:t>2. Đối tượng, phạm vi và thời điểm đánh giá giữa chu kỳ</w:t>
      </w:r>
    </w:p>
    <w:p w:rsidR="00C53666" w:rsidRPr="00C53666" w:rsidRDefault="00441953" w:rsidP="00330DF0">
      <w:pPr>
        <w:tabs>
          <w:tab w:val="left" w:pos="1134"/>
        </w:tabs>
        <w:spacing w:line="440" w:lineRule="exact"/>
        <w:ind w:firstLine="709"/>
        <w:jc w:val="both"/>
        <w:rPr>
          <w:b/>
          <w:i/>
          <w:sz w:val="28"/>
          <w:szCs w:val="28"/>
        </w:rPr>
      </w:pPr>
      <w:r w:rsidRPr="00441953">
        <w:rPr>
          <w:b/>
          <w:i/>
          <w:sz w:val="28"/>
          <w:szCs w:val="28"/>
        </w:rPr>
        <w:t>2.1. Đối tượng, phạm vi</w:t>
      </w:r>
    </w:p>
    <w:p w:rsidR="00E478E3" w:rsidRDefault="00C53666" w:rsidP="00330DF0">
      <w:pPr>
        <w:tabs>
          <w:tab w:val="left" w:pos="1134"/>
        </w:tabs>
        <w:spacing w:line="440" w:lineRule="exact"/>
        <w:ind w:firstLine="709"/>
        <w:jc w:val="both"/>
        <w:rPr>
          <w:sz w:val="28"/>
          <w:szCs w:val="28"/>
        </w:rPr>
      </w:pPr>
      <w:r>
        <w:rPr>
          <w:sz w:val="28"/>
          <w:szCs w:val="28"/>
        </w:rPr>
        <w:t xml:space="preserve">- </w:t>
      </w:r>
      <w:r w:rsidR="00330DF0">
        <w:rPr>
          <w:sz w:val="28"/>
          <w:szCs w:val="28"/>
        </w:rPr>
        <w:t>Tất cả các đơn vị đào tạo</w:t>
      </w:r>
      <w:r w:rsidR="00D3496F">
        <w:rPr>
          <w:sz w:val="28"/>
          <w:szCs w:val="28"/>
        </w:rPr>
        <w:t xml:space="preserve"> và</w:t>
      </w:r>
      <w:r w:rsidR="00330DF0">
        <w:rPr>
          <w:sz w:val="28"/>
          <w:szCs w:val="28"/>
        </w:rPr>
        <w:t xml:space="preserve"> chương trình đào tạo đã được KĐCL theo tiêu chuẩn KĐCL của ĐHQGHN (</w:t>
      </w:r>
      <w:r w:rsidR="00330DF0" w:rsidRPr="001571F8">
        <w:rPr>
          <w:sz w:val="28"/>
          <w:szCs w:val="28"/>
        </w:rPr>
        <w:t>Khoản 3, Điều 27 Quy định về đánh giá chất lượng giáo dục trong ĐHQGHN ban hành kèm theo Quyết định số</w:t>
      </w:r>
      <w:r w:rsidR="00330DF0" w:rsidRPr="001571F8">
        <w:rPr>
          <w:iCs/>
          <w:sz w:val="28"/>
          <w:szCs w:val="28"/>
        </w:rPr>
        <w:t xml:space="preserve"> 1023</w:t>
      </w:r>
      <w:r w:rsidR="00330DF0" w:rsidRPr="001571F8">
        <w:rPr>
          <w:sz w:val="28"/>
          <w:szCs w:val="28"/>
        </w:rPr>
        <w:t>/QĐ-ĐBCL ngày 05</w:t>
      </w:r>
      <w:r w:rsidR="00330DF0">
        <w:rPr>
          <w:sz w:val="28"/>
          <w:szCs w:val="28"/>
        </w:rPr>
        <w:t>/</w:t>
      </w:r>
      <w:r w:rsidR="00330DF0" w:rsidRPr="001571F8">
        <w:rPr>
          <w:sz w:val="28"/>
          <w:szCs w:val="28"/>
        </w:rPr>
        <w:t>4</w:t>
      </w:r>
      <w:r w:rsidR="00330DF0">
        <w:rPr>
          <w:sz w:val="28"/>
          <w:szCs w:val="28"/>
        </w:rPr>
        <w:t>/</w:t>
      </w:r>
      <w:r w:rsidR="00330DF0" w:rsidRPr="001571F8">
        <w:rPr>
          <w:iCs/>
          <w:sz w:val="28"/>
          <w:szCs w:val="28"/>
        </w:rPr>
        <w:t>2013</w:t>
      </w:r>
      <w:r w:rsidR="00330DF0" w:rsidRPr="001571F8">
        <w:rPr>
          <w:sz w:val="28"/>
          <w:szCs w:val="28"/>
        </w:rPr>
        <w:t xml:space="preserve"> của Giám đốc </w:t>
      </w:r>
      <w:r w:rsidR="00330DF0">
        <w:rPr>
          <w:sz w:val="28"/>
          <w:szCs w:val="28"/>
        </w:rPr>
        <w:t>ĐHQGHN)</w:t>
      </w:r>
      <w:r w:rsidR="00D3496F">
        <w:rPr>
          <w:sz w:val="28"/>
          <w:szCs w:val="28"/>
        </w:rPr>
        <w:t>;</w:t>
      </w:r>
    </w:p>
    <w:p w:rsidR="00C53666" w:rsidRDefault="00D3496F" w:rsidP="00330DF0">
      <w:pPr>
        <w:tabs>
          <w:tab w:val="left" w:pos="1134"/>
        </w:tabs>
        <w:spacing w:line="440" w:lineRule="exact"/>
        <w:ind w:firstLine="709"/>
        <w:jc w:val="both"/>
        <w:rPr>
          <w:sz w:val="28"/>
          <w:szCs w:val="28"/>
        </w:rPr>
      </w:pPr>
      <w:r>
        <w:rPr>
          <w:sz w:val="28"/>
          <w:szCs w:val="28"/>
        </w:rPr>
        <w:t xml:space="preserve">- </w:t>
      </w:r>
      <w:r w:rsidR="00A54660">
        <w:rPr>
          <w:sz w:val="28"/>
          <w:szCs w:val="28"/>
        </w:rPr>
        <w:t>Tất cả c</w:t>
      </w:r>
      <w:r w:rsidR="00330DF0">
        <w:rPr>
          <w:sz w:val="28"/>
          <w:szCs w:val="28"/>
        </w:rPr>
        <w:t xml:space="preserve">ác </w:t>
      </w:r>
      <w:r w:rsidR="00F765B7">
        <w:rPr>
          <w:sz w:val="28"/>
          <w:szCs w:val="28"/>
        </w:rPr>
        <w:t xml:space="preserve">đơn vị đào tạo và </w:t>
      </w:r>
      <w:r w:rsidR="00330DF0">
        <w:rPr>
          <w:sz w:val="28"/>
          <w:szCs w:val="28"/>
        </w:rPr>
        <w:t xml:space="preserve">chương trình đào tạo </w:t>
      </w:r>
      <w:r w:rsidR="00504897">
        <w:rPr>
          <w:sz w:val="28"/>
          <w:szCs w:val="28"/>
        </w:rPr>
        <w:t xml:space="preserve">đã </w:t>
      </w:r>
      <w:r w:rsidR="00330DF0">
        <w:rPr>
          <w:sz w:val="28"/>
          <w:szCs w:val="28"/>
        </w:rPr>
        <w:t xml:space="preserve">được KĐCL theo tiêu chuẩn </w:t>
      </w:r>
      <w:r w:rsidR="00A54660">
        <w:rPr>
          <w:sz w:val="28"/>
          <w:szCs w:val="28"/>
        </w:rPr>
        <w:t xml:space="preserve">KĐCL </w:t>
      </w:r>
      <w:r w:rsidR="00330DF0">
        <w:rPr>
          <w:sz w:val="28"/>
          <w:szCs w:val="28"/>
        </w:rPr>
        <w:t>của Mạng lưới các trường đại học Khu vực Đông Nam Á (AUN) và</w:t>
      </w:r>
      <w:r w:rsidR="00504897">
        <w:rPr>
          <w:sz w:val="28"/>
          <w:szCs w:val="28"/>
        </w:rPr>
        <w:t xml:space="preserve"> </w:t>
      </w:r>
      <w:r w:rsidR="00330DF0">
        <w:rPr>
          <w:sz w:val="28"/>
          <w:szCs w:val="28"/>
        </w:rPr>
        <w:t>tiêu chuẩn KĐCL của Bộ Giáo dục và Đào tạo.</w:t>
      </w:r>
    </w:p>
    <w:p w:rsidR="00330DF0" w:rsidRPr="00C53666" w:rsidRDefault="00441953" w:rsidP="00330DF0">
      <w:pPr>
        <w:tabs>
          <w:tab w:val="left" w:pos="1134"/>
        </w:tabs>
        <w:spacing w:line="440" w:lineRule="exact"/>
        <w:ind w:firstLine="709"/>
        <w:jc w:val="both"/>
        <w:rPr>
          <w:b/>
          <w:i/>
          <w:sz w:val="28"/>
          <w:szCs w:val="28"/>
        </w:rPr>
      </w:pPr>
      <w:r w:rsidRPr="00441953">
        <w:rPr>
          <w:b/>
          <w:i/>
          <w:sz w:val="28"/>
          <w:szCs w:val="28"/>
        </w:rPr>
        <w:t xml:space="preserve">2.2. Thời điểm đánh giá </w:t>
      </w:r>
    </w:p>
    <w:p w:rsidR="00330DF0" w:rsidRDefault="008511D6" w:rsidP="00330DF0">
      <w:pPr>
        <w:tabs>
          <w:tab w:val="left" w:pos="1134"/>
        </w:tabs>
        <w:spacing w:line="440" w:lineRule="exact"/>
        <w:ind w:firstLine="709"/>
        <w:jc w:val="both"/>
        <w:rPr>
          <w:sz w:val="28"/>
          <w:szCs w:val="28"/>
        </w:rPr>
      </w:pPr>
      <w:r>
        <w:rPr>
          <w:sz w:val="28"/>
          <w:szCs w:val="28"/>
        </w:rPr>
        <w:t xml:space="preserve">Đơn vị triển khai tự đánh giá giữa chu kỳ KĐCL </w:t>
      </w:r>
      <w:r w:rsidR="00300883">
        <w:rPr>
          <w:sz w:val="28"/>
          <w:szCs w:val="28"/>
        </w:rPr>
        <w:t xml:space="preserve">và nộp báo cáo tự đánh giá </w:t>
      </w:r>
      <w:r w:rsidR="00C02863">
        <w:rPr>
          <w:sz w:val="28"/>
          <w:szCs w:val="28"/>
        </w:rPr>
        <w:t>vào khoảng</w:t>
      </w:r>
      <w:r w:rsidR="002D7F32">
        <w:rPr>
          <w:sz w:val="28"/>
          <w:szCs w:val="28"/>
        </w:rPr>
        <w:t xml:space="preserve"> giữa của </w:t>
      </w:r>
      <w:r w:rsidR="00822AF7">
        <w:rPr>
          <w:sz w:val="28"/>
          <w:szCs w:val="28"/>
        </w:rPr>
        <w:t>chu kỳ</w:t>
      </w:r>
      <w:r w:rsidR="002D7F32">
        <w:rPr>
          <w:sz w:val="28"/>
          <w:szCs w:val="28"/>
        </w:rPr>
        <w:t xml:space="preserve"> kiểm định</w:t>
      </w:r>
      <w:r w:rsidR="00C02863" w:rsidRPr="003D246B">
        <w:rPr>
          <w:sz w:val="28"/>
          <w:szCs w:val="28"/>
        </w:rPr>
        <w:t xml:space="preserve"> </w:t>
      </w:r>
      <w:r w:rsidR="00F97F41">
        <w:rPr>
          <w:sz w:val="28"/>
          <w:szCs w:val="28"/>
        </w:rPr>
        <w:t>(</w:t>
      </w:r>
      <w:r w:rsidR="00330DF0" w:rsidRPr="003D246B">
        <w:rPr>
          <w:sz w:val="28"/>
          <w:szCs w:val="28"/>
        </w:rPr>
        <w:t>2</w:t>
      </w:r>
      <w:r w:rsidR="00822AF7">
        <w:rPr>
          <w:sz w:val="28"/>
          <w:szCs w:val="28"/>
        </w:rPr>
        <w:t xml:space="preserve"> hoặc 2,5</w:t>
      </w:r>
      <w:r w:rsidR="00330DF0" w:rsidRPr="003D246B">
        <w:rPr>
          <w:sz w:val="28"/>
          <w:szCs w:val="28"/>
        </w:rPr>
        <w:t xml:space="preserve"> năm</w:t>
      </w:r>
      <w:r w:rsidR="00F97F41">
        <w:rPr>
          <w:sz w:val="28"/>
          <w:szCs w:val="28"/>
        </w:rPr>
        <w:t>)</w:t>
      </w:r>
      <w:r w:rsidR="00330DF0">
        <w:rPr>
          <w:sz w:val="28"/>
          <w:szCs w:val="28"/>
        </w:rPr>
        <w:t>.</w:t>
      </w:r>
    </w:p>
    <w:p w:rsidR="009D0166" w:rsidRDefault="00252A4A">
      <w:pPr>
        <w:tabs>
          <w:tab w:val="left" w:pos="1134"/>
        </w:tabs>
        <w:spacing w:line="440" w:lineRule="exact"/>
        <w:ind w:firstLine="709"/>
        <w:jc w:val="both"/>
        <w:rPr>
          <w:b/>
          <w:sz w:val="28"/>
          <w:szCs w:val="28"/>
        </w:rPr>
      </w:pPr>
      <w:r>
        <w:rPr>
          <w:b/>
          <w:sz w:val="28"/>
          <w:szCs w:val="28"/>
        </w:rPr>
        <w:t>3</w:t>
      </w:r>
      <w:r w:rsidR="00704E12" w:rsidRPr="00704E12">
        <w:rPr>
          <w:b/>
          <w:sz w:val="28"/>
          <w:szCs w:val="28"/>
        </w:rPr>
        <w:t>. Yêu cầu</w:t>
      </w:r>
    </w:p>
    <w:p w:rsidR="0060789E" w:rsidRDefault="001571F8">
      <w:pPr>
        <w:spacing w:line="440" w:lineRule="exact"/>
        <w:jc w:val="both"/>
        <w:rPr>
          <w:sz w:val="28"/>
          <w:szCs w:val="28"/>
        </w:rPr>
      </w:pPr>
      <w:r>
        <w:rPr>
          <w:sz w:val="28"/>
          <w:szCs w:val="28"/>
        </w:rPr>
        <w:tab/>
      </w:r>
      <w:r w:rsidR="00856CC2">
        <w:rPr>
          <w:sz w:val="28"/>
          <w:szCs w:val="28"/>
        </w:rPr>
        <w:t xml:space="preserve">Các đơn vị đào tạo đã được KĐCL và đơn vị đào tạo có chương trình được KĐCL </w:t>
      </w:r>
      <w:r w:rsidR="00181BB6">
        <w:rPr>
          <w:sz w:val="28"/>
          <w:szCs w:val="28"/>
        </w:rPr>
        <w:t>nghi</w:t>
      </w:r>
      <w:r w:rsidR="00AC0E40">
        <w:rPr>
          <w:sz w:val="28"/>
          <w:szCs w:val="28"/>
        </w:rPr>
        <w:t>êm túc thực hiện</w:t>
      </w:r>
      <w:r w:rsidR="00DA6A34">
        <w:rPr>
          <w:sz w:val="28"/>
          <w:szCs w:val="28"/>
        </w:rPr>
        <w:t xml:space="preserve"> việc</w:t>
      </w:r>
      <w:r w:rsidR="00EB42AC">
        <w:rPr>
          <w:sz w:val="28"/>
          <w:szCs w:val="28"/>
        </w:rPr>
        <w:t xml:space="preserve"> tự</w:t>
      </w:r>
      <w:r w:rsidR="00DA6A34">
        <w:rPr>
          <w:sz w:val="28"/>
          <w:szCs w:val="28"/>
        </w:rPr>
        <w:t xml:space="preserve"> đánh giá giữa </w:t>
      </w:r>
      <w:r w:rsidR="00536060">
        <w:rPr>
          <w:sz w:val="28"/>
          <w:szCs w:val="28"/>
        </w:rPr>
        <w:t xml:space="preserve">chu </w:t>
      </w:r>
      <w:r w:rsidR="00DA6A34">
        <w:rPr>
          <w:sz w:val="28"/>
          <w:szCs w:val="28"/>
        </w:rPr>
        <w:t>kỳ</w:t>
      </w:r>
      <w:r w:rsidR="007942BF">
        <w:rPr>
          <w:sz w:val="28"/>
          <w:szCs w:val="28"/>
        </w:rPr>
        <w:t xml:space="preserve">. </w:t>
      </w:r>
    </w:p>
    <w:p w:rsidR="00A8236E" w:rsidRDefault="0060789E">
      <w:pPr>
        <w:spacing w:line="440" w:lineRule="exact"/>
        <w:jc w:val="both"/>
        <w:rPr>
          <w:sz w:val="28"/>
          <w:szCs w:val="28"/>
        </w:rPr>
      </w:pPr>
      <w:r>
        <w:rPr>
          <w:sz w:val="28"/>
          <w:szCs w:val="28"/>
        </w:rPr>
        <w:tab/>
      </w:r>
      <w:r w:rsidR="007942BF">
        <w:rPr>
          <w:sz w:val="28"/>
          <w:szCs w:val="28"/>
        </w:rPr>
        <w:t>B</w:t>
      </w:r>
      <w:r w:rsidR="00F13BD7">
        <w:rPr>
          <w:sz w:val="28"/>
          <w:szCs w:val="28"/>
        </w:rPr>
        <w:t>áo cáo</w:t>
      </w:r>
      <w:r w:rsidR="00DA6A34">
        <w:rPr>
          <w:sz w:val="28"/>
          <w:szCs w:val="28"/>
        </w:rPr>
        <w:t xml:space="preserve"> tự đánh giá </w:t>
      </w:r>
      <w:r w:rsidR="00F13BD7">
        <w:rPr>
          <w:sz w:val="28"/>
          <w:szCs w:val="28"/>
        </w:rPr>
        <w:t xml:space="preserve">giữa </w:t>
      </w:r>
      <w:r w:rsidR="00962BC5">
        <w:rPr>
          <w:sz w:val="28"/>
          <w:szCs w:val="28"/>
        </w:rPr>
        <w:t xml:space="preserve">chu </w:t>
      </w:r>
      <w:r w:rsidR="00F13BD7">
        <w:rPr>
          <w:sz w:val="28"/>
          <w:szCs w:val="28"/>
        </w:rPr>
        <w:t xml:space="preserve">kỳ cần </w:t>
      </w:r>
      <w:r w:rsidR="00DA6A34">
        <w:rPr>
          <w:sz w:val="28"/>
          <w:szCs w:val="28"/>
        </w:rPr>
        <w:t xml:space="preserve">phản </w:t>
      </w:r>
      <w:r w:rsidR="00536060">
        <w:rPr>
          <w:sz w:val="28"/>
          <w:szCs w:val="28"/>
        </w:rPr>
        <w:t>á</w:t>
      </w:r>
      <w:r w:rsidR="00DA6A34">
        <w:rPr>
          <w:sz w:val="28"/>
          <w:szCs w:val="28"/>
        </w:rPr>
        <w:t xml:space="preserve">nh </w:t>
      </w:r>
      <w:r w:rsidR="00EB42AC">
        <w:rPr>
          <w:sz w:val="28"/>
          <w:szCs w:val="28"/>
        </w:rPr>
        <w:t>trung thực, khách quan</w:t>
      </w:r>
      <w:r w:rsidR="00DA6A34">
        <w:rPr>
          <w:sz w:val="28"/>
          <w:szCs w:val="28"/>
        </w:rPr>
        <w:t xml:space="preserve"> thực trạng của đơn vị</w:t>
      </w:r>
      <w:r w:rsidR="00F13BD7">
        <w:rPr>
          <w:sz w:val="28"/>
          <w:szCs w:val="28"/>
        </w:rPr>
        <w:t xml:space="preserve"> đào tạo hoặc chương trình đào tạo sau </w:t>
      </w:r>
      <w:r w:rsidR="009C1408">
        <w:rPr>
          <w:sz w:val="28"/>
          <w:szCs w:val="28"/>
        </w:rPr>
        <w:t xml:space="preserve">khi được </w:t>
      </w:r>
      <w:r w:rsidR="00F13BD7">
        <w:rPr>
          <w:sz w:val="28"/>
          <w:szCs w:val="28"/>
        </w:rPr>
        <w:t>KĐCL.</w:t>
      </w:r>
      <w:r w:rsidR="00801A19">
        <w:rPr>
          <w:sz w:val="28"/>
          <w:szCs w:val="28"/>
        </w:rPr>
        <w:t xml:space="preserve"> </w:t>
      </w:r>
      <w:r w:rsidR="00C1444E">
        <w:rPr>
          <w:sz w:val="28"/>
          <w:szCs w:val="28"/>
        </w:rPr>
        <w:t>B</w:t>
      </w:r>
      <w:r w:rsidR="00801A19" w:rsidRPr="008B42CD">
        <w:rPr>
          <w:sz w:val="28"/>
          <w:szCs w:val="28"/>
        </w:rPr>
        <w:t xml:space="preserve">áo cáo </w:t>
      </w:r>
      <w:r w:rsidR="00801A19">
        <w:rPr>
          <w:sz w:val="28"/>
          <w:szCs w:val="28"/>
        </w:rPr>
        <w:t>tự đánh giá</w:t>
      </w:r>
      <w:r w:rsidR="00801A19" w:rsidRPr="008B42CD">
        <w:rPr>
          <w:sz w:val="28"/>
          <w:szCs w:val="28"/>
        </w:rPr>
        <w:t xml:space="preserve"> giữa </w:t>
      </w:r>
      <w:r w:rsidR="00801A19">
        <w:rPr>
          <w:sz w:val="28"/>
          <w:szCs w:val="28"/>
        </w:rPr>
        <w:t xml:space="preserve">chu </w:t>
      </w:r>
      <w:r w:rsidR="00801A19" w:rsidRPr="008B42CD">
        <w:rPr>
          <w:sz w:val="28"/>
          <w:szCs w:val="28"/>
        </w:rPr>
        <w:t xml:space="preserve">kỳ sẽ được sử dụng như một trong các minh chứng cho các lần </w:t>
      </w:r>
      <w:r w:rsidR="00801A19">
        <w:rPr>
          <w:sz w:val="28"/>
          <w:szCs w:val="28"/>
        </w:rPr>
        <w:t>KĐCL</w:t>
      </w:r>
      <w:r w:rsidR="00801A19" w:rsidRPr="008B42CD">
        <w:rPr>
          <w:sz w:val="28"/>
          <w:szCs w:val="28"/>
        </w:rPr>
        <w:t xml:space="preserve"> tiếp </w:t>
      </w:r>
      <w:r w:rsidR="00801A19">
        <w:rPr>
          <w:sz w:val="28"/>
          <w:szCs w:val="28"/>
        </w:rPr>
        <w:t>theo</w:t>
      </w:r>
      <w:r w:rsidR="00EB1374">
        <w:rPr>
          <w:sz w:val="28"/>
          <w:szCs w:val="28"/>
        </w:rPr>
        <w:t>.</w:t>
      </w:r>
    </w:p>
    <w:p w:rsidR="00623D9E" w:rsidRDefault="00623D9E">
      <w:pPr>
        <w:spacing w:line="440" w:lineRule="exact"/>
        <w:jc w:val="both"/>
        <w:rPr>
          <w:sz w:val="28"/>
          <w:szCs w:val="28"/>
          <w:lang w:val="pt-BR"/>
        </w:rPr>
      </w:pPr>
    </w:p>
    <w:p w:rsidR="00A8236E" w:rsidRDefault="00252A4A">
      <w:pPr>
        <w:spacing w:before="60" w:after="60" w:line="360" w:lineRule="exact"/>
        <w:jc w:val="both"/>
        <w:rPr>
          <w:b/>
          <w:sz w:val="28"/>
          <w:szCs w:val="28"/>
        </w:rPr>
      </w:pPr>
      <w:r>
        <w:rPr>
          <w:b/>
          <w:sz w:val="28"/>
          <w:szCs w:val="28"/>
        </w:rPr>
        <w:lastRenderedPageBreak/>
        <w:tab/>
      </w:r>
      <w:r w:rsidR="00531816">
        <w:rPr>
          <w:b/>
          <w:sz w:val="28"/>
          <w:szCs w:val="28"/>
        </w:rPr>
        <w:t>4</w:t>
      </w:r>
      <w:r w:rsidR="008B42CD" w:rsidRPr="008B42CD">
        <w:rPr>
          <w:b/>
          <w:sz w:val="28"/>
          <w:szCs w:val="28"/>
        </w:rPr>
        <w:t xml:space="preserve">. Quy trình đánh giá giữa </w:t>
      </w:r>
      <w:r w:rsidR="00D54D1F">
        <w:rPr>
          <w:b/>
          <w:sz w:val="28"/>
          <w:szCs w:val="28"/>
        </w:rPr>
        <w:t xml:space="preserve">chu </w:t>
      </w:r>
      <w:r w:rsidR="008B42CD" w:rsidRPr="008B42CD">
        <w:rPr>
          <w:b/>
          <w:sz w:val="28"/>
          <w:szCs w:val="28"/>
        </w:rPr>
        <w:t>kỳ</w:t>
      </w:r>
    </w:p>
    <w:p w:rsidR="00A8236E" w:rsidRDefault="003E0E67">
      <w:pPr>
        <w:tabs>
          <w:tab w:val="left" w:pos="851"/>
          <w:tab w:val="left" w:pos="1134"/>
        </w:tabs>
        <w:spacing w:line="440" w:lineRule="exact"/>
        <w:ind w:firstLine="709"/>
        <w:jc w:val="both"/>
        <w:rPr>
          <w:sz w:val="28"/>
          <w:szCs w:val="28"/>
          <w:lang w:val="nb-NO"/>
        </w:rPr>
      </w:pPr>
      <w:r>
        <w:rPr>
          <w:sz w:val="28"/>
          <w:szCs w:val="28"/>
          <w:lang w:val="nb-NO"/>
        </w:rPr>
        <w:t xml:space="preserve">Bước 1: </w:t>
      </w:r>
      <w:r w:rsidR="00D67AEC">
        <w:rPr>
          <w:sz w:val="28"/>
          <w:szCs w:val="28"/>
          <w:lang w:val="nb-NO"/>
        </w:rPr>
        <w:t xml:space="preserve">Đơn vị đào tạo thành lập </w:t>
      </w:r>
      <w:r w:rsidR="003A7E83">
        <w:rPr>
          <w:sz w:val="28"/>
          <w:szCs w:val="28"/>
          <w:lang w:val="nb-NO"/>
        </w:rPr>
        <w:t>Tổ công tác</w:t>
      </w:r>
      <w:r w:rsidR="00D67AEC">
        <w:rPr>
          <w:sz w:val="28"/>
          <w:szCs w:val="28"/>
          <w:lang w:val="nb-NO"/>
        </w:rPr>
        <w:t xml:space="preserve"> </w:t>
      </w:r>
      <w:r w:rsidR="0005110F">
        <w:rPr>
          <w:sz w:val="28"/>
          <w:szCs w:val="28"/>
          <w:lang w:val="nb-NO"/>
        </w:rPr>
        <w:t xml:space="preserve">gồm 5 đến 7 thành viên do một lãnh đạo đơn vị làm </w:t>
      </w:r>
      <w:r w:rsidR="00C76E5A">
        <w:rPr>
          <w:sz w:val="28"/>
          <w:szCs w:val="28"/>
          <w:lang w:val="nb-NO"/>
        </w:rPr>
        <w:t>Tổ trưởng, lãnh đạo của Trung tâm/Bộ phận Đảm bảo chất lượng</w:t>
      </w:r>
      <w:r w:rsidR="006E3392">
        <w:rPr>
          <w:sz w:val="28"/>
          <w:szCs w:val="28"/>
          <w:lang w:val="nb-NO"/>
        </w:rPr>
        <w:t xml:space="preserve"> </w:t>
      </w:r>
      <w:r w:rsidR="00441953" w:rsidRPr="00441953">
        <w:rPr>
          <w:sz w:val="28"/>
          <w:szCs w:val="28"/>
          <w:lang w:val="nb-NO"/>
        </w:rPr>
        <w:t xml:space="preserve">(ĐBCL) </w:t>
      </w:r>
      <w:r w:rsidR="001463D5">
        <w:rPr>
          <w:sz w:val="28"/>
          <w:szCs w:val="28"/>
          <w:lang w:val="nb-NO"/>
        </w:rPr>
        <w:t>của</w:t>
      </w:r>
      <w:r w:rsidR="00C76E5A">
        <w:rPr>
          <w:sz w:val="28"/>
          <w:szCs w:val="28"/>
          <w:lang w:val="nb-NO"/>
        </w:rPr>
        <w:t xml:space="preserve"> đơn vị làm thành viên thường trực. </w:t>
      </w:r>
      <w:r w:rsidR="00A6660C">
        <w:rPr>
          <w:sz w:val="28"/>
          <w:szCs w:val="28"/>
          <w:lang w:val="nb-NO"/>
        </w:rPr>
        <w:t xml:space="preserve">Tổ công tác </w:t>
      </w:r>
      <w:r w:rsidR="00900155">
        <w:rPr>
          <w:sz w:val="28"/>
          <w:szCs w:val="28"/>
          <w:lang w:val="nb-NO"/>
        </w:rPr>
        <w:t>tiến hành t</w:t>
      </w:r>
      <w:r w:rsidR="00900155" w:rsidRPr="00900155">
        <w:rPr>
          <w:sz w:val="28"/>
          <w:szCs w:val="28"/>
          <w:lang w:val="nb-NO"/>
        </w:rPr>
        <w:t xml:space="preserve">hu thập thông tin, minh chứng, rà soát các hoạt động và đối chiếu kết quả đạt được với mục tiêu đề ra; đánh giá mức độ </w:t>
      </w:r>
      <w:r w:rsidR="00A6660C">
        <w:rPr>
          <w:sz w:val="28"/>
          <w:szCs w:val="28"/>
          <w:lang w:val="nb-NO"/>
        </w:rPr>
        <w:t>thực hiện kế hoạch cải tiến chất lượng</w:t>
      </w:r>
      <w:r w:rsidR="00900155" w:rsidRPr="00900155">
        <w:rPr>
          <w:sz w:val="28"/>
          <w:szCs w:val="28"/>
          <w:lang w:val="nb-NO"/>
        </w:rPr>
        <w:t xml:space="preserve"> của đơn vị</w:t>
      </w:r>
      <w:r w:rsidR="00A6660C">
        <w:rPr>
          <w:sz w:val="28"/>
          <w:szCs w:val="28"/>
          <w:lang w:val="nb-NO"/>
        </w:rPr>
        <w:t>/chương trình đào tạo</w:t>
      </w:r>
      <w:r w:rsidR="00900155" w:rsidRPr="00900155">
        <w:rPr>
          <w:sz w:val="28"/>
          <w:szCs w:val="28"/>
          <w:lang w:val="nb-NO"/>
        </w:rPr>
        <w:t xml:space="preserve">; lập kế hoạch và </w:t>
      </w:r>
      <w:r w:rsidR="00900155">
        <w:rPr>
          <w:sz w:val="28"/>
          <w:szCs w:val="28"/>
          <w:lang w:val="nb-NO"/>
        </w:rPr>
        <w:t xml:space="preserve">giải pháp </w:t>
      </w:r>
      <w:r w:rsidR="00900155" w:rsidRPr="00900155">
        <w:rPr>
          <w:sz w:val="28"/>
          <w:szCs w:val="28"/>
          <w:lang w:val="nb-NO"/>
        </w:rPr>
        <w:t xml:space="preserve">thực hiện </w:t>
      </w:r>
      <w:r w:rsidR="00900155">
        <w:rPr>
          <w:sz w:val="28"/>
          <w:szCs w:val="28"/>
          <w:lang w:val="nb-NO"/>
        </w:rPr>
        <w:t>để</w:t>
      </w:r>
      <w:r w:rsidR="00900155" w:rsidRPr="00900155">
        <w:rPr>
          <w:sz w:val="28"/>
          <w:szCs w:val="28"/>
          <w:lang w:val="nb-NO"/>
        </w:rPr>
        <w:t xml:space="preserve"> nâng cao chất lượng </w:t>
      </w:r>
      <w:r w:rsidR="00900155">
        <w:rPr>
          <w:sz w:val="28"/>
          <w:szCs w:val="28"/>
          <w:lang w:val="nb-NO"/>
        </w:rPr>
        <w:t>trong nửa chu kỳ tiếp theo</w:t>
      </w:r>
      <w:r w:rsidR="00960FA8">
        <w:rPr>
          <w:sz w:val="28"/>
          <w:szCs w:val="28"/>
          <w:lang w:val="nb-NO"/>
        </w:rPr>
        <w:t>.</w:t>
      </w:r>
      <w:r w:rsidR="002F7AB6" w:rsidRPr="002F7AB6">
        <w:rPr>
          <w:sz w:val="28"/>
          <w:szCs w:val="28"/>
          <w:lang w:val="nb-NO"/>
        </w:rPr>
        <w:t xml:space="preserve"> </w:t>
      </w:r>
    </w:p>
    <w:p w:rsidR="00704E12" w:rsidRDefault="00D67AEC" w:rsidP="00704E12">
      <w:pPr>
        <w:tabs>
          <w:tab w:val="left" w:pos="851"/>
          <w:tab w:val="left" w:pos="1134"/>
        </w:tabs>
        <w:spacing w:line="440" w:lineRule="exact"/>
        <w:ind w:firstLine="709"/>
        <w:jc w:val="both"/>
        <w:rPr>
          <w:sz w:val="28"/>
          <w:szCs w:val="28"/>
          <w:lang w:val="nb-NO"/>
        </w:rPr>
      </w:pPr>
      <w:r>
        <w:rPr>
          <w:sz w:val="28"/>
          <w:szCs w:val="28"/>
          <w:lang w:val="nb-NO"/>
        </w:rPr>
        <w:t xml:space="preserve">Bước 2: </w:t>
      </w:r>
      <w:r w:rsidR="00251363">
        <w:rPr>
          <w:sz w:val="28"/>
          <w:szCs w:val="28"/>
          <w:lang w:val="nb-NO"/>
        </w:rPr>
        <w:t>Viết báo cáo tự đánh giá giữa chu kỳ KĐCL</w:t>
      </w:r>
      <w:r w:rsidR="006E3392">
        <w:rPr>
          <w:sz w:val="28"/>
          <w:szCs w:val="28"/>
          <w:lang w:val="nb-NO"/>
        </w:rPr>
        <w:t>.</w:t>
      </w:r>
    </w:p>
    <w:p w:rsidR="00E85830" w:rsidRDefault="00D05EE4" w:rsidP="00E85830">
      <w:pPr>
        <w:tabs>
          <w:tab w:val="left" w:pos="851"/>
          <w:tab w:val="left" w:pos="1134"/>
        </w:tabs>
        <w:spacing w:line="440" w:lineRule="exact"/>
        <w:ind w:firstLine="709"/>
        <w:jc w:val="both"/>
        <w:rPr>
          <w:sz w:val="28"/>
          <w:szCs w:val="28"/>
        </w:rPr>
      </w:pPr>
      <w:r>
        <w:rPr>
          <w:sz w:val="28"/>
          <w:szCs w:val="28"/>
        </w:rPr>
        <w:t xml:space="preserve">Đơn vị đào tạo hoặc đơn vị có chương trình đào tạo được đánh giá viết </w:t>
      </w:r>
      <w:r w:rsidR="00FD53BC">
        <w:rPr>
          <w:sz w:val="28"/>
          <w:szCs w:val="28"/>
        </w:rPr>
        <w:t>B</w:t>
      </w:r>
      <w:r w:rsidR="00A02363" w:rsidRPr="008B42CD">
        <w:rPr>
          <w:sz w:val="28"/>
          <w:szCs w:val="28"/>
          <w:lang w:val="nb-NO"/>
        </w:rPr>
        <w:t xml:space="preserve">áo cáo </w:t>
      </w:r>
      <w:r w:rsidR="00541B9E">
        <w:rPr>
          <w:sz w:val="28"/>
          <w:szCs w:val="28"/>
          <w:lang w:val="nb-NO"/>
        </w:rPr>
        <w:t xml:space="preserve">tự </w:t>
      </w:r>
      <w:r w:rsidR="00A02363" w:rsidRPr="008B42CD">
        <w:rPr>
          <w:sz w:val="28"/>
          <w:szCs w:val="28"/>
          <w:lang w:val="nb-NO"/>
        </w:rPr>
        <w:t>đánh giá</w:t>
      </w:r>
      <w:r w:rsidR="00A02363">
        <w:rPr>
          <w:sz w:val="28"/>
          <w:szCs w:val="28"/>
          <w:lang w:val="nb-NO"/>
        </w:rPr>
        <w:t xml:space="preserve"> </w:t>
      </w:r>
      <w:r w:rsidR="00541B9E" w:rsidRPr="008B42CD">
        <w:rPr>
          <w:sz w:val="28"/>
          <w:szCs w:val="28"/>
          <w:lang w:val="nb-NO"/>
        </w:rPr>
        <w:t xml:space="preserve">giữa </w:t>
      </w:r>
      <w:r w:rsidR="00541B9E">
        <w:rPr>
          <w:sz w:val="28"/>
          <w:szCs w:val="28"/>
          <w:lang w:val="nb-NO"/>
        </w:rPr>
        <w:t xml:space="preserve">chu </w:t>
      </w:r>
      <w:r w:rsidR="00541B9E" w:rsidRPr="008B42CD">
        <w:rPr>
          <w:sz w:val="28"/>
          <w:szCs w:val="28"/>
          <w:lang w:val="nb-NO"/>
        </w:rPr>
        <w:t>kỳ</w:t>
      </w:r>
      <w:r w:rsidR="00541B9E">
        <w:rPr>
          <w:sz w:val="28"/>
          <w:szCs w:val="28"/>
          <w:lang w:val="nb-NO"/>
        </w:rPr>
        <w:t xml:space="preserve"> KĐCL </w:t>
      </w:r>
      <w:r w:rsidR="00A02363">
        <w:rPr>
          <w:sz w:val="28"/>
          <w:szCs w:val="28"/>
          <w:lang w:val="nb-NO"/>
        </w:rPr>
        <w:t>đơn vị đào tạo/chương trình đào tạo</w:t>
      </w:r>
      <w:r w:rsidR="00DC16B8">
        <w:rPr>
          <w:sz w:val="28"/>
          <w:szCs w:val="28"/>
          <w:lang w:val="nb-NO"/>
        </w:rPr>
        <w:t xml:space="preserve"> theo tiêu chuẩn của ĐHQGHN</w:t>
      </w:r>
      <w:r w:rsidR="00A02363" w:rsidRPr="008B42CD">
        <w:rPr>
          <w:sz w:val="28"/>
          <w:szCs w:val="28"/>
          <w:lang w:val="nb-NO"/>
        </w:rPr>
        <w:t xml:space="preserve"> </w:t>
      </w:r>
      <w:r w:rsidR="00FD53BC">
        <w:rPr>
          <w:sz w:val="28"/>
          <w:szCs w:val="28"/>
          <w:lang w:val="nb-NO"/>
        </w:rPr>
        <w:t>theo mẫu trong Phụ lục</w:t>
      </w:r>
      <w:r w:rsidR="00E85830">
        <w:rPr>
          <w:sz w:val="28"/>
          <w:szCs w:val="28"/>
          <w:lang w:val="nb-NO"/>
        </w:rPr>
        <w:t xml:space="preserve"> 1</w:t>
      </w:r>
      <w:r w:rsidR="00B2127B">
        <w:rPr>
          <w:sz w:val="28"/>
          <w:szCs w:val="28"/>
          <w:lang w:val="nb-NO"/>
        </w:rPr>
        <w:t xml:space="preserve"> </w:t>
      </w:r>
      <w:r w:rsidR="000922FA">
        <w:rPr>
          <w:sz w:val="28"/>
          <w:szCs w:val="28"/>
          <w:lang w:val="nb-NO"/>
        </w:rPr>
        <w:t>hoặc Phụ lục</w:t>
      </w:r>
      <w:r w:rsidR="00B2127B">
        <w:rPr>
          <w:sz w:val="28"/>
          <w:szCs w:val="28"/>
          <w:lang w:val="nb-NO"/>
        </w:rPr>
        <w:t xml:space="preserve"> 2</w:t>
      </w:r>
      <w:r w:rsidR="00A02363" w:rsidRPr="008B42CD">
        <w:rPr>
          <w:sz w:val="28"/>
          <w:szCs w:val="28"/>
          <w:lang w:val="nb-NO"/>
        </w:rPr>
        <w:t>;</w:t>
      </w:r>
      <w:r w:rsidR="00A02363">
        <w:rPr>
          <w:sz w:val="28"/>
          <w:szCs w:val="28"/>
          <w:lang w:val="nb-NO"/>
        </w:rPr>
        <w:t xml:space="preserve"> </w:t>
      </w:r>
      <w:r w:rsidR="00E85830">
        <w:rPr>
          <w:sz w:val="28"/>
          <w:szCs w:val="28"/>
        </w:rPr>
        <w:t xml:space="preserve">Báo cáo tự đánh giá giữa </w:t>
      </w:r>
      <w:r w:rsidR="008304F6">
        <w:rPr>
          <w:sz w:val="28"/>
          <w:szCs w:val="28"/>
        </w:rPr>
        <w:t xml:space="preserve">chu </w:t>
      </w:r>
      <w:r w:rsidR="00E85830">
        <w:rPr>
          <w:sz w:val="28"/>
          <w:szCs w:val="28"/>
        </w:rPr>
        <w:t xml:space="preserve">kỳ cho chương trình được </w:t>
      </w:r>
      <w:r w:rsidR="00724877">
        <w:rPr>
          <w:sz w:val="28"/>
          <w:szCs w:val="28"/>
        </w:rPr>
        <w:t xml:space="preserve">AUN </w:t>
      </w:r>
      <w:r w:rsidR="00E85830">
        <w:rPr>
          <w:sz w:val="28"/>
          <w:szCs w:val="28"/>
        </w:rPr>
        <w:t xml:space="preserve">KĐCL </w:t>
      </w:r>
      <w:r w:rsidR="009323B4">
        <w:rPr>
          <w:sz w:val="28"/>
          <w:szCs w:val="28"/>
        </w:rPr>
        <w:t>cần được dịch sang Tiếng Anh</w:t>
      </w:r>
      <w:r w:rsidR="00123C01">
        <w:rPr>
          <w:sz w:val="28"/>
          <w:szCs w:val="28"/>
        </w:rPr>
        <w:t xml:space="preserve"> khi có yêu cầu của Ban Thư ký</w:t>
      </w:r>
      <w:r w:rsidR="00E85830">
        <w:rPr>
          <w:sz w:val="28"/>
          <w:szCs w:val="28"/>
        </w:rPr>
        <w:t xml:space="preserve"> AUN.</w:t>
      </w:r>
    </w:p>
    <w:p w:rsidR="00A8236E" w:rsidRDefault="00A02363">
      <w:pPr>
        <w:tabs>
          <w:tab w:val="left" w:pos="993"/>
        </w:tabs>
        <w:spacing w:line="440" w:lineRule="exact"/>
        <w:ind w:firstLine="709"/>
        <w:jc w:val="both"/>
        <w:rPr>
          <w:sz w:val="28"/>
          <w:szCs w:val="28"/>
          <w:lang w:val="nb-NO"/>
        </w:rPr>
      </w:pPr>
      <w:r>
        <w:rPr>
          <w:sz w:val="28"/>
          <w:szCs w:val="28"/>
          <w:lang w:val="nb-NO"/>
        </w:rPr>
        <w:t>B</w:t>
      </w:r>
      <w:r w:rsidR="003E0E67">
        <w:rPr>
          <w:sz w:val="28"/>
          <w:szCs w:val="28"/>
          <w:lang w:val="nb-NO"/>
        </w:rPr>
        <w:t xml:space="preserve">ước </w:t>
      </w:r>
      <w:r w:rsidR="00842614">
        <w:rPr>
          <w:sz w:val="28"/>
          <w:szCs w:val="28"/>
          <w:lang w:val="nb-NO"/>
        </w:rPr>
        <w:t>3</w:t>
      </w:r>
      <w:r w:rsidR="003E0E67">
        <w:rPr>
          <w:sz w:val="28"/>
          <w:szCs w:val="28"/>
          <w:lang w:val="nb-NO"/>
        </w:rPr>
        <w:t xml:space="preserve">: </w:t>
      </w:r>
      <w:r w:rsidR="008B42CD" w:rsidRPr="008B42CD">
        <w:rPr>
          <w:sz w:val="28"/>
          <w:szCs w:val="28"/>
          <w:lang w:val="nb-NO"/>
        </w:rPr>
        <w:t xml:space="preserve">Đơn vị </w:t>
      </w:r>
      <w:r w:rsidR="00842614">
        <w:rPr>
          <w:sz w:val="28"/>
          <w:szCs w:val="28"/>
          <w:lang w:val="nb-NO"/>
        </w:rPr>
        <w:t xml:space="preserve">đào tạo </w:t>
      </w:r>
      <w:r w:rsidR="008B42CD" w:rsidRPr="008B42CD">
        <w:rPr>
          <w:sz w:val="28"/>
          <w:szCs w:val="28"/>
          <w:lang w:val="nb-NO"/>
        </w:rPr>
        <w:t xml:space="preserve">nộp báo cáo </w:t>
      </w:r>
      <w:r w:rsidR="008304F6">
        <w:rPr>
          <w:sz w:val="28"/>
          <w:szCs w:val="28"/>
          <w:lang w:val="nb-NO"/>
        </w:rPr>
        <w:t xml:space="preserve">tự </w:t>
      </w:r>
      <w:r w:rsidR="00A81509">
        <w:rPr>
          <w:sz w:val="28"/>
          <w:szCs w:val="28"/>
          <w:lang w:val="nb-NO"/>
        </w:rPr>
        <w:t>đánh giá</w:t>
      </w:r>
      <w:r w:rsidR="008B42CD" w:rsidRPr="008B42CD">
        <w:rPr>
          <w:sz w:val="28"/>
          <w:szCs w:val="28"/>
          <w:lang w:val="nb-NO"/>
        </w:rPr>
        <w:t xml:space="preserve"> giữa </w:t>
      </w:r>
      <w:r w:rsidR="00A35BAA">
        <w:rPr>
          <w:sz w:val="28"/>
          <w:szCs w:val="28"/>
          <w:lang w:val="nb-NO"/>
        </w:rPr>
        <w:t xml:space="preserve">chu </w:t>
      </w:r>
      <w:r w:rsidR="008B42CD" w:rsidRPr="008B42CD">
        <w:rPr>
          <w:sz w:val="28"/>
          <w:szCs w:val="28"/>
          <w:lang w:val="nb-NO"/>
        </w:rPr>
        <w:t xml:space="preserve">kỳ </w:t>
      </w:r>
      <w:r w:rsidR="00A35BAA">
        <w:rPr>
          <w:sz w:val="28"/>
          <w:szCs w:val="28"/>
          <w:lang w:val="nb-NO"/>
        </w:rPr>
        <w:t xml:space="preserve">kèm theo các minh chứng </w:t>
      </w:r>
      <w:r w:rsidR="008B42CD" w:rsidRPr="008B42CD">
        <w:rPr>
          <w:sz w:val="28"/>
          <w:szCs w:val="28"/>
          <w:lang w:val="nb-NO"/>
        </w:rPr>
        <w:t xml:space="preserve">cho </w:t>
      </w:r>
      <w:r w:rsidR="00441953" w:rsidRPr="00441953">
        <w:rPr>
          <w:sz w:val="28"/>
          <w:szCs w:val="28"/>
          <w:lang w:val="nb-NO"/>
        </w:rPr>
        <w:t>Giám đốc và Chủ tịch Hội đồng ĐBCL ĐHQGHN qua Thường trực Hội đồng ĐBCL ĐHQGHN</w:t>
      </w:r>
      <w:r w:rsidR="00B06C2F">
        <w:rPr>
          <w:sz w:val="28"/>
          <w:szCs w:val="28"/>
          <w:lang w:val="nb-NO"/>
        </w:rPr>
        <w:t>.</w:t>
      </w:r>
      <w:r w:rsidR="008B42CD" w:rsidRPr="008B42CD">
        <w:rPr>
          <w:sz w:val="28"/>
          <w:szCs w:val="28"/>
          <w:lang w:val="nb-NO"/>
        </w:rPr>
        <w:t xml:space="preserve"> </w:t>
      </w:r>
    </w:p>
    <w:p w:rsidR="000862CA" w:rsidRDefault="00B17F24">
      <w:pPr>
        <w:tabs>
          <w:tab w:val="left" w:pos="709"/>
          <w:tab w:val="left" w:pos="1134"/>
        </w:tabs>
        <w:spacing w:line="440" w:lineRule="exact"/>
        <w:ind w:firstLine="360"/>
        <w:jc w:val="both"/>
        <w:rPr>
          <w:sz w:val="28"/>
          <w:szCs w:val="28"/>
        </w:rPr>
      </w:pPr>
      <w:r>
        <w:rPr>
          <w:sz w:val="28"/>
          <w:szCs w:val="28"/>
          <w:lang w:val="nb-NO"/>
        </w:rPr>
        <w:tab/>
      </w:r>
      <w:r w:rsidR="003E0E67">
        <w:rPr>
          <w:sz w:val="28"/>
          <w:szCs w:val="28"/>
          <w:lang w:val="nb-NO"/>
        </w:rPr>
        <w:t xml:space="preserve">Bước </w:t>
      </w:r>
      <w:r w:rsidR="009058FE">
        <w:rPr>
          <w:sz w:val="28"/>
          <w:szCs w:val="28"/>
          <w:lang w:val="nb-NO"/>
        </w:rPr>
        <w:t>4</w:t>
      </w:r>
      <w:r w:rsidR="003E0E67">
        <w:rPr>
          <w:sz w:val="28"/>
          <w:szCs w:val="28"/>
          <w:lang w:val="nb-NO"/>
        </w:rPr>
        <w:t xml:space="preserve">: </w:t>
      </w:r>
      <w:r w:rsidR="008B42CD" w:rsidRPr="008B42CD">
        <w:rPr>
          <w:sz w:val="28"/>
          <w:szCs w:val="28"/>
          <w:lang w:val="nb-NO"/>
        </w:rPr>
        <w:t xml:space="preserve">Thường trực Hội đồng ĐBCL ĐHQGHN thẩm định báo cáo </w:t>
      </w:r>
      <w:r w:rsidR="00135455">
        <w:rPr>
          <w:sz w:val="28"/>
          <w:szCs w:val="28"/>
          <w:lang w:val="nb-NO"/>
        </w:rPr>
        <w:t xml:space="preserve">tự </w:t>
      </w:r>
      <w:r w:rsidR="00A81509">
        <w:rPr>
          <w:sz w:val="28"/>
          <w:szCs w:val="28"/>
          <w:lang w:val="nb-NO"/>
        </w:rPr>
        <w:t>đánh giá</w:t>
      </w:r>
      <w:r w:rsidR="008B42CD" w:rsidRPr="008B42CD">
        <w:rPr>
          <w:sz w:val="28"/>
          <w:szCs w:val="28"/>
          <w:lang w:val="nb-NO"/>
        </w:rPr>
        <w:t xml:space="preserve"> giữa </w:t>
      </w:r>
      <w:r w:rsidR="00135455">
        <w:rPr>
          <w:sz w:val="28"/>
          <w:szCs w:val="28"/>
          <w:lang w:val="nb-NO"/>
        </w:rPr>
        <w:t xml:space="preserve">chu </w:t>
      </w:r>
      <w:r w:rsidR="008B42CD" w:rsidRPr="008B42CD">
        <w:rPr>
          <w:sz w:val="28"/>
          <w:szCs w:val="28"/>
          <w:lang w:val="nb-NO"/>
        </w:rPr>
        <w:t>kỳ của đ</w:t>
      </w:r>
      <w:r w:rsidR="008B42CD" w:rsidRPr="008B42CD">
        <w:rPr>
          <w:sz w:val="28"/>
          <w:szCs w:val="28"/>
        </w:rPr>
        <w:t xml:space="preserve">ơn vị và </w:t>
      </w:r>
      <w:r w:rsidR="00F55756">
        <w:rPr>
          <w:sz w:val="28"/>
          <w:szCs w:val="28"/>
        </w:rPr>
        <w:t>nếu cần</w:t>
      </w:r>
      <w:r w:rsidR="00033CD0">
        <w:rPr>
          <w:sz w:val="28"/>
          <w:szCs w:val="28"/>
        </w:rPr>
        <w:t xml:space="preserve"> thiết</w:t>
      </w:r>
      <w:r w:rsidR="00135455">
        <w:rPr>
          <w:sz w:val="28"/>
          <w:szCs w:val="28"/>
        </w:rPr>
        <w:t>,</w:t>
      </w:r>
      <w:r w:rsidR="00F55756">
        <w:rPr>
          <w:sz w:val="28"/>
          <w:szCs w:val="28"/>
        </w:rPr>
        <w:t xml:space="preserve"> báo cáo Giám đốc và Chủ tịch Hội đồng ĐBCL ĐHQGHN </w:t>
      </w:r>
      <w:r w:rsidR="008B42CD" w:rsidRPr="008B42CD">
        <w:rPr>
          <w:sz w:val="28"/>
          <w:szCs w:val="28"/>
        </w:rPr>
        <w:t>tổ chức đoàn công tác đến đơn vị để rà soát, đánh giá các hoạt động mà đơn vị đã thực hiện theo kế hoạch cải tiến chất lượng đã đặt ra;</w:t>
      </w:r>
      <w:r>
        <w:rPr>
          <w:sz w:val="28"/>
          <w:szCs w:val="28"/>
        </w:rPr>
        <w:t xml:space="preserve"> </w:t>
      </w:r>
      <w:r w:rsidRPr="0001170B">
        <w:rPr>
          <w:sz w:val="28"/>
          <w:szCs w:val="28"/>
          <w:lang w:val="nb-NO"/>
        </w:rPr>
        <w:t>Thường trực Hội đồng ĐBCL ĐHQGHN</w:t>
      </w:r>
      <w:r>
        <w:rPr>
          <w:sz w:val="28"/>
          <w:szCs w:val="28"/>
          <w:lang w:val="nb-NO"/>
        </w:rPr>
        <w:t xml:space="preserve"> báo cáo kết quả</w:t>
      </w:r>
      <w:r w:rsidR="00EF2003">
        <w:rPr>
          <w:sz w:val="28"/>
          <w:szCs w:val="28"/>
          <w:lang w:val="nb-NO"/>
        </w:rPr>
        <w:t xml:space="preserve"> cho </w:t>
      </w:r>
      <w:r w:rsidR="00B46F49">
        <w:rPr>
          <w:sz w:val="28"/>
          <w:szCs w:val="28"/>
          <w:lang w:val="nb-NO"/>
        </w:rPr>
        <w:t xml:space="preserve">Giám đốc và Chủ tịch </w:t>
      </w:r>
      <w:r w:rsidR="00EF2003">
        <w:rPr>
          <w:sz w:val="28"/>
          <w:szCs w:val="28"/>
          <w:lang w:val="nb-NO"/>
        </w:rPr>
        <w:t>Hội đồng ĐBCL ĐHQGHN.</w:t>
      </w:r>
    </w:p>
    <w:p w:rsidR="000862CA" w:rsidRDefault="00EF2003">
      <w:pPr>
        <w:tabs>
          <w:tab w:val="left" w:pos="851"/>
          <w:tab w:val="left" w:pos="1134"/>
        </w:tabs>
        <w:spacing w:line="440" w:lineRule="exact"/>
        <w:ind w:firstLine="709"/>
        <w:jc w:val="both"/>
        <w:rPr>
          <w:sz w:val="28"/>
          <w:szCs w:val="28"/>
        </w:rPr>
      </w:pPr>
      <w:r>
        <w:rPr>
          <w:sz w:val="28"/>
          <w:szCs w:val="28"/>
          <w:lang w:val="nb-NO"/>
        </w:rPr>
        <w:t xml:space="preserve">Bước </w:t>
      </w:r>
      <w:r w:rsidR="009058FE">
        <w:rPr>
          <w:sz w:val="28"/>
          <w:szCs w:val="28"/>
          <w:lang w:val="nb-NO"/>
        </w:rPr>
        <w:t>5</w:t>
      </w:r>
      <w:r>
        <w:rPr>
          <w:sz w:val="28"/>
          <w:szCs w:val="28"/>
          <w:lang w:val="nb-NO"/>
        </w:rPr>
        <w:t xml:space="preserve">: </w:t>
      </w:r>
      <w:r w:rsidR="008B42CD" w:rsidRPr="008B42CD">
        <w:rPr>
          <w:sz w:val="28"/>
          <w:szCs w:val="28"/>
        </w:rPr>
        <w:t>Hội đồng ĐBCL</w:t>
      </w:r>
      <w:r>
        <w:rPr>
          <w:sz w:val="28"/>
          <w:szCs w:val="28"/>
        </w:rPr>
        <w:t xml:space="preserve"> </w:t>
      </w:r>
      <w:r w:rsidR="00150817">
        <w:rPr>
          <w:sz w:val="28"/>
          <w:szCs w:val="28"/>
        </w:rPr>
        <w:t xml:space="preserve">xem xét báo cáo </w:t>
      </w:r>
      <w:r w:rsidR="00A75F80">
        <w:rPr>
          <w:sz w:val="28"/>
          <w:szCs w:val="28"/>
        </w:rPr>
        <w:t xml:space="preserve">tự </w:t>
      </w:r>
      <w:r w:rsidR="00150817">
        <w:rPr>
          <w:sz w:val="28"/>
          <w:szCs w:val="28"/>
        </w:rPr>
        <w:t xml:space="preserve">đánh giá giữa </w:t>
      </w:r>
      <w:r w:rsidR="00A75F80">
        <w:rPr>
          <w:sz w:val="28"/>
          <w:szCs w:val="28"/>
        </w:rPr>
        <w:t xml:space="preserve">chu </w:t>
      </w:r>
      <w:r w:rsidR="00150817">
        <w:rPr>
          <w:sz w:val="28"/>
          <w:szCs w:val="28"/>
        </w:rPr>
        <w:t xml:space="preserve">kỳ và các kết quả thẩm định của Thường trực Hội đồng ĐBCL </w:t>
      </w:r>
      <w:r w:rsidR="00EC646C">
        <w:rPr>
          <w:sz w:val="28"/>
          <w:szCs w:val="28"/>
        </w:rPr>
        <w:t>ĐHQGHN</w:t>
      </w:r>
      <w:r w:rsidR="00A75F80">
        <w:rPr>
          <w:sz w:val="28"/>
          <w:szCs w:val="28"/>
        </w:rPr>
        <w:t>,</w:t>
      </w:r>
      <w:r w:rsidR="00EC646C">
        <w:rPr>
          <w:sz w:val="28"/>
          <w:szCs w:val="28"/>
        </w:rPr>
        <w:t xml:space="preserve"> </w:t>
      </w:r>
      <w:r w:rsidR="008B42CD" w:rsidRPr="008B42CD">
        <w:rPr>
          <w:sz w:val="28"/>
          <w:szCs w:val="28"/>
        </w:rPr>
        <w:t>ra kết luận về các giải pháp cải tiến chất lượng cho đơn vị/chương trình đào tạo</w:t>
      </w:r>
      <w:r w:rsidR="00150817">
        <w:rPr>
          <w:sz w:val="28"/>
          <w:szCs w:val="28"/>
        </w:rPr>
        <w:t xml:space="preserve"> cho giai đoạn tiếp theo</w:t>
      </w:r>
      <w:r w:rsidR="00123C01">
        <w:rPr>
          <w:sz w:val="28"/>
          <w:szCs w:val="28"/>
        </w:rPr>
        <w:t>; gửi báo cáo tự đánh giá giữa chu kỳ</w:t>
      </w:r>
      <w:r w:rsidR="008F5815">
        <w:rPr>
          <w:sz w:val="28"/>
          <w:szCs w:val="28"/>
        </w:rPr>
        <w:t xml:space="preserve"> của chương trình được AUN kiểm định chất lượng cho Ban Thư ký AUN khi được yêu cầu.</w:t>
      </w:r>
    </w:p>
    <w:p w:rsidR="00E85830" w:rsidRPr="009058FE" w:rsidRDefault="00441953" w:rsidP="00D627D0">
      <w:pPr>
        <w:autoSpaceDE w:val="0"/>
        <w:autoSpaceDN w:val="0"/>
        <w:adjustRightInd w:val="0"/>
        <w:spacing w:line="440" w:lineRule="exact"/>
        <w:ind w:firstLine="720"/>
        <w:jc w:val="both"/>
        <w:rPr>
          <w:b/>
          <w:sz w:val="28"/>
          <w:szCs w:val="28"/>
        </w:rPr>
      </w:pPr>
      <w:r w:rsidRPr="00441953">
        <w:rPr>
          <w:b/>
          <w:sz w:val="28"/>
          <w:szCs w:val="28"/>
        </w:rPr>
        <w:t>5. Phương pháp đánh giá</w:t>
      </w:r>
    </w:p>
    <w:p w:rsidR="00E85830" w:rsidRDefault="00B46F49" w:rsidP="00D627D0">
      <w:pPr>
        <w:autoSpaceDE w:val="0"/>
        <w:autoSpaceDN w:val="0"/>
        <w:adjustRightInd w:val="0"/>
        <w:spacing w:line="440" w:lineRule="exact"/>
        <w:ind w:firstLine="720"/>
        <w:jc w:val="both"/>
        <w:rPr>
          <w:sz w:val="28"/>
          <w:szCs w:val="28"/>
          <w:lang w:val="nb-NO"/>
        </w:rPr>
      </w:pPr>
      <w:r>
        <w:rPr>
          <w:sz w:val="28"/>
          <w:szCs w:val="28"/>
          <w:lang w:val="nb-NO"/>
        </w:rPr>
        <w:t>Đ</w:t>
      </w:r>
      <w:r w:rsidR="00A75F80">
        <w:rPr>
          <w:sz w:val="28"/>
          <w:szCs w:val="28"/>
          <w:lang w:val="nb-NO"/>
        </w:rPr>
        <w:t xml:space="preserve">ơn vị </w:t>
      </w:r>
      <w:r w:rsidR="00DC16B8">
        <w:rPr>
          <w:sz w:val="28"/>
          <w:szCs w:val="28"/>
          <w:lang w:val="nb-NO"/>
        </w:rPr>
        <w:t>căn cứ các</w:t>
      </w:r>
      <w:r w:rsidR="00DC16B8" w:rsidRPr="008B42CD">
        <w:rPr>
          <w:sz w:val="28"/>
          <w:szCs w:val="28"/>
          <w:lang w:val="nb-NO"/>
        </w:rPr>
        <w:t xml:space="preserve"> tiêu chuẩn đánh giá chất lượng </w:t>
      </w:r>
      <w:r w:rsidR="00DC16B8" w:rsidRPr="0001170B">
        <w:rPr>
          <w:sz w:val="28"/>
          <w:szCs w:val="28"/>
          <w:lang w:val="nb-NO"/>
        </w:rPr>
        <w:t>đơn vị</w:t>
      </w:r>
      <w:r w:rsidR="00DC16B8">
        <w:rPr>
          <w:sz w:val="28"/>
          <w:szCs w:val="28"/>
          <w:lang w:val="nb-NO"/>
        </w:rPr>
        <w:t xml:space="preserve"> đào tạo</w:t>
      </w:r>
      <w:r w:rsidR="00DC16B8" w:rsidRPr="008B42CD">
        <w:rPr>
          <w:sz w:val="28"/>
          <w:szCs w:val="28"/>
          <w:lang w:val="nb-NO"/>
        </w:rPr>
        <w:t xml:space="preserve">/chương trình đào tạo </w:t>
      </w:r>
      <w:r w:rsidR="00DC16B8">
        <w:rPr>
          <w:sz w:val="28"/>
          <w:szCs w:val="28"/>
          <w:lang w:val="nb-NO"/>
        </w:rPr>
        <w:t>để triển khai việc đánh giá giữa chu kỳ KĐCL.</w:t>
      </w:r>
    </w:p>
    <w:p w:rsidR="00A13DD0" w:rsidRDefault="00A13DD0" w:rsidP="00A13DD0">
      <w:pPr>
        <w:tabs>
          <w:tab w:val="left" w:pos="851"/>
          <w:tab w:val="left" w:pos="1134"/>
        </w:tabs>
        <w:spacing w:line="440" w:lineRule="exact"/>
        <w:ind w:firstLine="709"/>
        <w:jc w:val="both"/>
        <w:rPr>
          <w:sz w:val="28"/>
          <w:szCs w:val="28"/>
        </w:rPr>
      </w:pPr>
      <w:r>
        <w:rPr>
          <w:sz w:val="28"/>
          <w:szCs w:val="28"/>
          <w:lang w:val="nb-NO"/>
        </w:rPr>
        <w:t>Báo cáo</w:t>
      </w:r>
      <w:r w:rsidRPr="00F75B88">
        <w:rPr>
          <w:sz w:val="28"/>
          <w:szCs w:val="28"/>
        </w:rPr>
        <w:t xml:space="preserve"> tự đánh giá </w:t>
      </w:r>
      <w:r>
        <w:rPr>
          <w:sz w:val="28"/>
          <w:szCs w:val="28"/>
        </w:rPr>
        <w:t xml:space="preserve">cần </w:t>
      </w:r>
      <w:r w:rsidRPr="00F75B88">
        <w:rPr>
          <w:sz w:val="28"/>
          <w:szCs w:val="28"/>
        </w:rPr>
        <w:t>mô tả</w:t>
      </w:r>
      <w:r w:rsidR="007302F0">
        <w:rPr>
          <w:sz w:val="28"/>
          <w:szCs w:val="28"/>
        </w:rPr>
        <w:t>, phân tích</w:t>
      </w:r>
      <w:r w:rsidRPr="00F75B88">
        <w:rPr>
          <w:sz w:val="28"/>
          <w:szCs w:val="28"/>
        </w:rPr>
        <w:t xml:space="preserve"> mức độ thực hiện các kế hoạch </w:t>
      </w:r>
      <w:r>
        <w:rPr>
          <w:sz w:val="28"/>
          <w:szCs w:val="28"/>
        </w:rPr>
        <w:t>cải tiến chất lượng đã rút ra từ lần</w:t>
      </w:r>
      <w:r w:rsidRPr="00F75B88">
        <w:rPr>
          <w:sz w:val="28"/>
          <w:szCs w:val="28"/>
        </w:rPr>
        <w:t xml:space="preserve"> </w:t>
      </w:r>
      <w:r w:rsidR="005B66F5">
        <w:rPr>
          <w:sz w:val="28"/>
          <w:szCs w:val="28"/>
        </w:rPr>
        <w:t>tự đánh giá</w:t>
      </w:r>
      <w:r w:rsidRPr="00F75B88">
        <w:rPr>
          <w:sz w:val="28"/>
          <w:szCs w:val="28"/>
        </w:rPr>
        <w:t xml:space="preserve"> </w:t>
      </w:r>
      <w:r>
        <w:rPr>
          <w:sz w:val="28"/>
          <w:szCs w:val="28"/>
        </w:rPr>
        <w:t>trước</w:t>
      </w:r>
      <w:r w:rsidRPr="006C64AE">
        <w:rPr>
          <w:sz w:val="28"/>
          <w:szCs w:val="28"/>
        </w:rPr>
        <w:t xml:space="preserve"> </w:t>
      </w:r>
      <w:r w:rsidR="005B66F5">
        <w:rPr>
          <w:sz w:val="28"/>
          <w:szCs w:val="28"/>
        </w:rPr>
        <w:t xml:space="preserve">hoặc </w:t>
      </w:r>
      <w:r w:rsidRPr="00F75B88">
        <w:rPr>
          <w:sz w:val="28"/>
          <w:szCs w:val="28"/>
        </w:rPr>
        <w:t xml:space="preserve">theo những đề xuất, </w:t>
      </w:r>
      <w:r w:rsidRPr="00F75B88">
        <w:rPr>
          <w:sz w:val="28"/>
          <w:szCs w:val="28"/>
        </w:rPr>
        <w:lastRenderedPageBreak/>
        <w:t>khuyến nghị của đoàn chuyên gia đánh giá ngoài</w:t>
      </w:r>
      <w:r>
        <w:rPr>
          <w:sz w:val="28"/>
          <w:szCs w:val="28"/>
        </w:rPr>
        <w:t xml:space="preserve">; những thông tin trong báo cáo </w:t>
      </w:r>
      <w:r w:rsidR="00583D77">
        <w:rPr>
          <w:sz w:val="28"/>
          <w:szCs w:val="28"/>
        </w:rPr>
        <w:t>tự đánh giá</w:t>
      </w:r>
      <w:r>
        <w:rPr>
          <w:sz w:val="28"/>
          <w:szCs w:val="28"/>
        </w:rPr>
        <w:t xml:space="preserve"> giữa chu kỳ cần kèm theo các minh chứng </w:t>
      </w:r>
      <w:r w:rsidR="00CA3733">
        <w:rPr>
          <w:sz w:val="28"/>
          <w:szCs w:val="28"/>
        </w:rPr>
        <w:t xml:space="preserve">xác thực về </w:t>
      </w:r>
      <w:r>
        <w:rPr>
          <w:sz w:val="28"/>
          <w:szCs w:val="28"/>
        </w:rPr>
        <w:t>kết quả thực hiện</w:t>
      </w:r>
      <w:r w:rsidRPr="00F75B88">
        <w:rPr>
          <w:sz w:val="28"/>
          <w:szCs w:val="28"/>
        </w:rPr>
        <w:t xml:space="preserve">; </w:t>
      </w:r>
      <w:r w:rsidR="001F09DA">
        <w:rPr>
          <w:sz w:val="28"/>
          <w:szCs w:val="28"/>
        </w:rPr>
        <w:t xml:space="preserve">báo cáo cần nêu rõ </w:t>
      </w:r>
      <w:r w:rsidR="00B06C2F">
        <w:rPr>
          <w:sz w:val="28"/>
          <w:szCs w:val="28"/>
        </w:rPr>
        <w:t xml:space="preserve">những </w:t>
      </w:r>
      <w:r w:rsidR="00441953" w:rsidRPr="00441953">
        <w:rPr>
          <w:sz w:val="28"/>
          <w:szCs w:val="28"/>
        </w:rPr>
        <w:t>vấn đề tồn tại</w:t>
      </w:r>
      <w:r w:rsidR="00B06C2F">
        <w:rPr>
          <w:sz w:val="28"/>
          <w:szCs w:val="28"/>
        </w:rPr>
        <w:t xml:space="preserve"> (</w:t>
      </w:r>
      <w:r w:rsidRPr="009C3700">
        <w:rPr>
          <w:sz w:val="28"/>
          <w:szCs w:val="28"/>
        </w:rPr>
        <w:t>nếu có)</w:t>
      </w:r>
      <w:r w:rsidRPr="00F75B88">
        <w:rPr>
          <w:sz w:val="28"/>
          <w:szCs w:val="28"/>
        </w:rPr>
        <w:t xml:space="preserve"> của đơn vị</w:t>
      </w:r>
      <w:r w:rsidR="00F24FA7">
        <w:rPr>
          <w:sz w:val="28"/>
          <w:szCs w:val="28"/>
        </w:rPr>
        <w:t>/chương trình đào tạo</w:t>
      </w:r>
      <w:r w:rsidRPr="00F75B88">
        <w:rPr>
          <w:sz w:val="28"/>
          <w:szCs w:val="28"/>
        </w:rPr>
        <w:t xml:space="preserve"> và các kế hoạch </w:t>
      </w:r>
      <w:r w:rsidR="001F09DA">
        <w:rPr>
          <w:sz w:val="28"/>
          <w:szCs w:val="28"/>
        </w:rPr>
        <w:t>và</w:t>
      </w:r>
      <w:r w:rsidRPr="00F75B88">
        <w:rPr>
          <w:sz w:val="28"/>
          <w:szCs w:val="28"/>
        </w:rPr>
        <w:t xml:space="preserve"> giải pháp khắc phục</w:t>
      </w:r>
      <w:r w:rsidR="007302F0">
        <w:rPr>
          <w:sz w:val="28"/>
          <w:szCs w:val="28"/>
        </w:rPr>
        <w:t xml:space="preserve"> của đơn vị trong nửa chu kỳ còn lại</w:t>
      </w:r>
      <w:r>
        <w:rPr>
          <w:sz w:val="28"/>
          <w:szCs w:val="28"/>
        </w:rPr>
        <w:t>.</w:t>
      </w:r>
    </w:p>
    <w:p w:rsidR="00704E12" w:rsidRPr="00704E12" w:rsidRDefault="00441953">
      <w:pPr>
        <w:autoSpaceDE w:val="0"/>
        <w:autoSpaceDN w:val="0"/>
        <w:adjustRightInd w:val="0"/>
        <w:spacing w:line="440" w:lineRule="exact"/>
        <w:ind w:firstLine="720"/>
        <w:jc w:val="both"/>
        <w:rPr>
          <w:sz w:val="28"/>
          <w:szCs w:val="28"/>
          <w:highlight w:val="yellow"/>
        </w:rPr>
      </w:pPr>
      <w:r w:rsidRPr="00441953">
        <w:rPr>
          <w:sz w:val="28"/>
          <w:szCs w:val="28"/>
        </w:rPr>
        <w:t xml:space="preserve">Minh chứng trong báo cáo tự đánh giá giữa chu kỳ </w:t>
      </w:r>
      <w:r w:rsidR="00B06C2F">
        <w:rPr>
          <w:sz w:val="28"/>
          <w:szCs w:val="28"/>
        </w:rPr>
        <w:t>là những tư liệu (các</w:t>
      </w:r>
      <w:r w:rsidR="00341592">
        <w:rPr>
          <w:sz w:val="28"/>
          <w:szCs w:val="28"/>
        </w:rPr>
        <w:t xml:space="preserve"> báo cáo tổng kết, kế hoạch, các báo cáo thống kê, </w:t>
      </w:r>
      <w:r w:rsidR="00CA3733">
        <w:rPr>
          <w:sz w:val="28"/>
          <w:szCs w:val="28"/>
        </w:rPr>
        <w:t>các báo cáo khảo sát,</w:t>
      </w:r>
      <w:r w:rsidR="00341592">
        <w:rPr>
          <w:sz w:val="28"/>
          <w:szCs w:val="28"/>
        </w:rPr>
        <w:t>…)</w:t>
      </w:r>
      <w:r w:rsidR="00533EC4" w:rsidRPr="00533EC4">
        <w:rPr>
          <w:sz w:val="28"/>
          <w:szCs w:val="28"/>
        </w:rPr>
        <w:t xml:space="preserve"> được sử dụng để hỗ trợ và minh họa cho các nhận định trong báo cáo</w:t>
      </w:r>
      <w:r w:rsidR="00F24FA7">
        <w:rPr>
          <w:sz w:val="28"/>
          <w:szCs w:val="28"/>
        </w:rPr>
        <w:t xml:space="preserve"> tự </w:t>
      </w:r>
      <w:r w:rsidR="00533EC4">
        <w:rPr>
          <w:sz w:val="28"/>
          <w:szCs w:val="28"/>
        </w:rPr>
        <w:t>đánh giá của</w:t>
      </w:r>
      <w:r w:rsidR="00533EC4" w:rsidRPr="00533EC4">
        <w:rPr>
          <w:sz w:val="28"/>
          <w:szCs w:val="28"/>
        </w:rPr>
        <w:t xml:space="preserve"> đơn vị. Thông tin </w:t>
      </w:r>
      <w:r w:rsidR="00533EC4">
        <w:rPr>
          <w:sz w:val="28"/>
          <w:szCs w:val="28"/>
        </w:rPr>
        <w:t xml:space="preserve">và minh chứng </w:t>
      </w:r>
      <w:r w:rsidR="000F400E">
        <w:rPr>
          <w:sz w:val="28"/>
          <w:szCs w:val="28"/>
        </w:rPr>
        <w:t xml:space="preserve">cần đảm bảo độ tin cậy, </w:t>
      </w:r>
      <w:r w:rsidR="00533EC4" w:rsidRPr="00533EC4">
        <w:rPr>
          <w:sz w:val="28"/>
          <w:szCs w:val="28"/>
        </w:rPr>
        <w:t>tính chính xác</w:t>
      </w:r>
      <w:r w:rsidR="000F400E">
        <w:rPr>
          <w:sz w:val="28"/>
          <w:szCs w:val="28"/>
        </w:rPr>
        <w:t xml:space="preserve"> và phù hợp cho từng tiêu chuẩn</w:t>
      </w:r>
      <w:r w:rsidR="00533EC4" w:rsidRPr="00533EC4">
        <w:rPr>
          <w:sz w:val="28"/>
          <w:szCs w:val="28"/>
        </w:rPr>
        <w:t xml:space="preserve">. </w:t>
      </w:r>
    </w:p>
    <w:p w:rsidR="003B7F04" w:rsidRDefault="003B7F04" w:rsidP="00D627D0">
      <w:pPr>
        <w:autoSpaceDE w:val="0"/>
        <w:autoSpaceDN w:val="0"/>
        <w:adjustRightInd w:val="0"/>
        <w:spacing w:line="440" w:lineRule="exact"/>
        <w:ind w:firstLine="720"/>
        <w:jc w:val="both"/>
        <w:rPr>
          <w:b/>
          <w:sz w:val="28"/>
          <w:szCs w:val="28"/>
        </w:rPr>
      </w:pPr>
      <w:r>
        <w:rPr>
          <w:b/>
          <w:sz w:val="28"/>
          <w:szCs w:val="28"/>
        </w:rPr>
        <w:t>6. Sử dụng kết quả đánh giá</w:t>
      </w:r>
    </w:p>
    <w:p w:rsidR="003B7F04" w:rsidRPr="008305EB" w:rsidRDefault="00741D65" w:rsidP="00D627D0">
      <w:pPr>
        <w:autoSpaceDE w:val="0"/>
        <w:autoSpaceDN w:val="0"/>
        <w:adjustRightInd w:val="0"/>
        <w:spacing w:line="440" w:lineRule="exact"/>
        <w:ind w:firstLine="720"/>
        <w:jc w:val="both"/>
        <w:rPr>
          <w:sz w:val="28"/>
          <w:szCs w:val="28"/>
        </w:rPr>
      </w:pPr>
      <w:r w:rsidRPr="00741D65">
        <w:rPr>
          <w:sz w:val="28"/>
          <w:szCs w:val="28"/>
        </w:rPr>
        <w:t>Kết quả đánh giá</w:t>
      </w:r>
      <w:r w:rsidR="008305EB">
        <w:rPr>
          <w:sz w:val="28"/>
          <w:szCs w:val="28"/>
        </w:rPr>
        <w:t xml:space="preserve"> </w:t>
      </w:r>
      <w:r w:rsidR="00C07A9F">
        <w:rPr>
          <w:sz w:val="28"/>
          <w:szCs w:val="28"/>
        </w:rPr>
        <w:t>giữa chu kỳ là một trong các minh chứng cho hoạt động cải tiến chất lượng thường xuyên, liên tục của đơn vị</w:t>
      </w:r>
      <w:r w:rsidR="00171E43">
        <w:rPr>
          <w:sz w:val="28"/>
          <w:szCs w:val="28"/>
        </w:rPr>
        <w:t>. Căn cứ kết quả đánh giá</w:t>
      </w:r>
      <w:r w:rsidR="00B62075">
        <w:rPr>
          <w:sz w:val="28"/>
          <w:szCs w:val="28"/>
        </w:rPr>
        <w:t xml:space="preserve">, </w:t>
      </w:r>
      <w:r w:rsidR="005B1E9A">
        <w:rPr>
          <w:sz w:val="28"/>
          <w:szCs w:val="28"/>
        </w:rPr>
        <w:t xml:space="preserve">những vấn đề </w:t>
      </w:r>
      <w:r w:rsidR="00B62075">
        <w:rPr>
          <w:sz w:val="28"/>
          <w:szCs w:val="28"/>
        </w:rPr>
        <w:t xml:space="preserve">còn tồn tại, những vấn đề </w:t>
      </w:r>
      <w:r w:rsidR="001D5532">
        <w:rPr>
          <w:sz w:val="28"/>
          <w:szCs w:val="28"/>
        </w:rPr>
        <w:t>mới</w:t>
      </w:r>
      <w:r w:rsidR="00171E43">
        <w:rPr>
          <w:sz w:val="28"/>
          <w:szCs w:val="28"/>
        </w:rPr>
        <w:t xml:space="preserve"> </w:t>
      </w:r>
      <w:r w:rsidR="00B62075">
        <w:rPr>
          <w:sz w:val="28"/>
          <w:szCs w:val="28"/>
        </w:rPr>
        <w:t>phát</w:t>
      </w:r>
      <w:r w:rsidR="00171E43">
        <w:rPr>
          <w:sz w:val="28"/>
          <w:szCs w:val="28"/>
        </w:rPr>
        <w:t xml:space="preserve"> sinh</w:t>
      </w:r>
      <w:r w:rsidR="002F4194">
        <w:rPr>
          <w:sz w:val="28"/>
          <w:szCs w:val="28"/>
        </w:rPr>
        <w:t xml:space="preserve">, đơn vị </w:t>
      </w:r>
      <w:r w:rsidR="00973899">
        <w:rPr>
          <w:sz w:val="28"/>
          <w:szCs w:val="28"/>
        </w:rPr>
        <w:t>xây dựng các kế hoạch</w:t>
      </w:r>
      <w:r w:rsidR="00D43109">
        <w:rPr>
          <w:sz w:val="28"/>
          <w:szCs w:val="28"/>
        </w:rPr>
        <w:t>, đề án để khắc phục nhằm đạt mức chất lượng tốt hơn trong kỳ kiểm định chất lượng tiếp theo.</w:t>
      </w:r>
    </w:p>
    <w:p w:rsidR="00AC015F" w:rsidRPr="009C3700" w:rsidRDefault="003B7F04" w:rsidP="00D627D0">
      <w:pPr>
        <w:autoSpaceDE w:val="0"/>
        <w:autoSpaceDN w:val="0"/>
        <w:adjustRightInd w:val="0"/>
        <w:spacing w:line="440" w:lineRule="exact"/>
        <w:ind w:firstLine="720"/>
        <w:jc w:val="both"/>
        <w:rPr>
          <w:b/>
          <w:sz w:val="28"/>
          <w:szCs w:val="28"/>
        </w:rPr>
      </w:pPr>
      <w:r>
        <w:rPr>
          <w:b/>
          <w:sz w:val="28"/>
          <w:szCs w:val="28"/>
        </w:rPr>
        <w:t>7</w:t>
      </w:r>
      <w:r w:rsidR="009D0166">
        <w:rPr>
          <w:b/>
          <w:sz w:val="28"/>
          <w:szCs w:val="28"/>
        </w:rPr>
        <w:t>.</w:t>
      </w:r>
      <w:r w:rsidR="008B42CD" w:rsidRPr="008B42CD">
        <w:rPr>
          <w:b/>
          <w:sz w:val="28"/>
          <w:szCs w:val="28"/>
        </w:rPr>
        <w:t xml:space="preserve"> Tổ chức thực hiện</w:t>
      </w:r>
    </w:p>
    <w:p w:rsidR="005F578A" w:rsidRPr="009C3700" w:rsidRDefault="008B42CD" w:rsidP="00455995">
      <w:pPr>
        <w:tabs>
          <w:tab w:val="left" w:pos="1134"/>
        </w:tabs>
        <w:spacing w:line="440" w:lineRule="exact"/>
        <w:ind w:firstLine="709"/>
        <w:jc w:val="both"/>
        <w:rPr>
          <w:sz w:val="28"/>
          <w:szCs w:val="28"/>
        </w:rPr>
      </w:pPr>
      <w:r w:rsidRPr="008B42CD">
        <w:rPr>
          <w:sz w:val="28"/>
          <w:szCs w:val="28"/>
        </w:rPr>
        <w:t>Thủ trưởng các đơn vị</w:t>
      </w:r>
      <w:r w:rsidR="00EC646C">
        <w:rPr>
          <w:sz w:val="28"/>
          <w:szCs w:val="28"/>
        </w:rPr>
        <w:t xml:space="preserve"> thành viên</w:t>
      </w:r>
      <w:r w:rsidR="00801A19">
        <w:rPr>
          <w:sz w:val="28"/>
          <w:szCs w:val="28"/>
        </w:rPr>
        <w:t>,</w:t>
      </w:r>
      <w:r w:rsidR="00EC646C">
        <w:rPr>
          <w:sz w:val="28"/>
          <w:szCs w:val="28"/>
        </w:rPr>
        <w:t xml:space="preserve"> trực thuộc ĐHQGHN</w:t>
      </w:r>
      <w:r w:rsidRPr="008B42CD">
        <w:rPr>
          <w:sz w:val="28"/>
          <w:szCs w:val="28"/>
        </w:rPr>
        <w:t xml:space="preserve">, Viện trưởng Viện Đảm bảo chất lượng giáo </w:t>
      </w:r>
      <w:r w:rsidR="00801A19">
        <w:rPr>
          <w:sz w:val="28"/>
          <w:szCs w:val="28"/>
        </w:rPr>
        <w:t xml:space="preserve">dục và </w:t>
      </w:r>
      <w:r w:rsidR="00801A19" w:rsidRPr="008B42CD">
        <w:rPr>
          <w:sz w:val="28"/>
          <w:szCs w:val="28"/>
        </w:rPr>
        <w:t>Trưởng các Ban chức năng</w:t>
      </w:r>
      <w:r w:rsidRPr="008B42CD">
        <w:rPr>
          <w:sz w:val="28"/>
          <w:szCs w:val="28"/>
        </w:rPr>
        <w:t xml:space="preserve"> </w:t>
      </w:r>
      <w:r w:rsidR="0058370C">
        <w:rPr>
          <w:sz w:val="28"/>
          <w:szCs w:val="28"/>
        </w:rPr>
        <w:t xml:space="preserve">liên quan </w:t>
      </w:r>
      <w:r w:rsidRPr="008B42CD">
        <w:rPr>
          <w:sz w:val="28"/>
          <w:szCs w:val="28"/>
        </w:rPr>
        <w:t xml:space="preserve">chịu trách nhiệm tổ chức thực hiện Hướng dẫn này. </w:t>
      </w:r>
    </w:p>
    <w:p w:rsidR="00455995" w:rsidRPr="009C3700" w:rsidRDefault="00B06C2F" w:rsidP="00455995">
      <w:pPr>
        <w:tabs>
          <w:tab w:val="left" w:pos="1134"/>
        </w:tabs>
        <w:spacing w:line="440" w:lineRule="exact"/>
        <w:ind w:firstLine="709"/>
        <w:jc w:val="both"/>
        <w:rPr>
          <w:sz w:val="28"/>
          <w:szCs w:val="28"/>
        </w:rPr>
      </w:pPr>
      <w:r>
        <w:rPr>
          <w:sz w:val="28"/>
          <w:szCs w:val="28"/>
        </w:rPr>
        <w:t xml:space="preserve">Viện Đảm bảo chất lượng giáo dục phối hợp với </w:t>
      </w:r>
      <w:r w:rsidR="00441953" w:rsidRPr="00441953">
        <w:rPr>
          <w:sz w:val="28"/>
          <w:szCs w:val="28"/>
        </w:rPr>
        <w:t xml:space="preserve">Ban Thanh tra </w:t>
      </w:r>
      <w:r w:rsidR="00F461E1">
        <w:rPr>
          <w:sz w:val="28"/>
          <w:szCs w:val="28"/>
        </w:rPr>
        <w:t xml:space="preserve">và Pháp chế </w:t>
      </w:r>
      <w:r>
        <w:rPr>
          <w:sz w:val="28"/>
          <w:szCs w:val="28"/>
        </w:rPr>
        <w:t>ĐHQGHN tổ chức kiểm tra, giám sát việc thực hiện, định kỳ</w:t>
      </w:r>
      <w:r w:rsidR="008B42CD" w:rsidRPr="008B42CD">
        <w:rPr>
          <w:sz w:val="28"/>
          <w:szCs w:val="28"/>
        </w:rPr>
        <w:t xml:space="preserve"> báo cáo Hội đồng ĐBCL và Giám đốc ĐHQGHN.</w:t>
      </w:r>
      <w:r w:rsidR="00795E3C">
        <w:rPr>
          <w:sz w:val="28"/>
          <w:szCs w:val="28"/>
        </w:rPr>
        <w:t>/.</w:t>
      </w:r>
    </w:p>
    <w:p w:rsidR="00FD2678" w:rsidRPr="001157E2" w:rsidRDefault="00FD2678" w:rsidP="00D627D0">
      <w:pPr>
        <w:autoSpaceDE w:val="0"/>
        <w:autoSpaceDN w:val="0"/>
        <w:adjustRightInd w:val="0"/>
        <w:spacing w:line="440" w:lineRule="exact"/>
        <w:ind w:firstLine="720"/>
        <w:jc w:val="both"/>
        <w:rPr>
          <w:sz w:val="26"/>
          <w:szCs w:val="26"/>
        </w:rPr>
      </w:pPr>
    </w:p>
    <w:tbl>
      <w:tblPr>
        <w:tblW w:w="0" w:type="auto"/>
        <w:tblInd w:w="108" w:type="dxa"/>
        <w:tblLook w:val="04A0"/>
      </w:tblPr>
      <w:tblGrid>
        <w:gridCol w:w="4820"/>
        <w:gridCol w:w="4252"/>
      </w:tblGrid>
      <w:tr w:rsidR="00FD2678" w:rsidRPr="00785C09" w:rsidTr="005F578A">
        <w:tc>
          <w:tcPr>
            <w:tcW w:w="4820" w:type="dxa"/>
          </w:tcPr>
          <w:p w:rsidR="00FD2678" w:rsidRPr="00994956" w:rsidRDefault="00170B92" w:rsidP="000D09FE">
            <w:pPr>
              <w:autoSpaceDE w:val="0"/>
              <w:autoSpaceDN w:val="0"/>
              <w:adjustRightInd w:val="0"/>
              <w:spacing w:before="60" w:after="60" w:line="360" w:lineRule="exact"/>
              <w:rPr>
                <w:b/>
                <w:i/>
                <w:szCs w:val="26"/>
              </w:rPr>
            </w:pPr>
            <w:r w:rsidRPr="00170B92">
              <w:rPr>
                <w:b/>
                <w:i/>
                <w:szCs w:val="26"/>
              </w:rPr>
              <w:t>Nơi nhận:</w:t>
            </w:r>
          </w:p>
          <w:p w:rsidR="00FD2678" w:rsidRPr="002C3026" w:rsidRDefault="00FD2678" w:rsidP="000D09FE">
            <w:pPr>
              <w:numPr>
                <w:ilvl w:val="0"/>
                <w:numId w:val="9"/>
              </w:numPr>
              <w:autoSpaceDE w:val="0"/>
              <w:autoSpaceDN w:val="0"/>
              <w:adjustRightInd w:val="0"/>
              <w:ind w:left="255" w:hanging="181"/>
            </w:pPr>
            <w:r w:rsidRPr="002C3026">
              <w:rPr>
                <w:sz w:val="22"/>
                <w:szCs w:val="22"/>
              </w:rPr>
              <w:t>Giám đốc</w:t>
            </w:r>
            <w:r w:rsidR="00A1023A">
              <w:rPr>
                <w:sz w:val="22"/>
                <w:szCs w:val="22"/>
              </w:rPr>
              <w:t xml:space="preserve"> </w:t>
            </w:r>
            <w:r w:rsidRPr="002C3026">
              <w:rPr>
                <w:sz w:val="22"/>
                <w:szCs w:val="22"/>
              </w:rPr>
              <w:t xml:space="preserve">(để báo cáo); </w:t>
            </w:r>
          </w:p>
          <w:p w:rsidR="00FD2678" w:rsidRPr="002C3026" w:rsidRDefault="00FD2678" w:rsidP="000D09FE">
            <w:pPr>
              <w:numPr>
                <w:ilvl w:val="0"/>
                <w:numId w:val="9"/>
              </w:numPr>
              <w:autoSpaceDE w:val="0"/>
              <w:autoSpaceDN w:val="0"/>
              <w:adjustRightInd w:val="0"/>
              <w:ind w:left="255" w:hanging="181"/>
            </w:pPr>
            <w:r w:rsidRPr="002C3026">
              <w:rPr>
                <w:sz w:val="22"/>
                <w:szCs w:val="22"/>
              </w:rPr>
              <w:t>Các Phó Giám đốc (để chỉ đạo);</w:t>
            </w:r>
          </w:p>
          <w:p w:rsidR="0045308F" w:rsidRDefault="0045308F" w:rsidP="000D09FE">
            <w:pPr>
              <w:numPr>
                <w:ilvl w:val="0"/>
                <w:numId w:val="9"/>
              </w:numPr>
              <w:autoSpaceDE w:val="0"/>
              <w:autoSpaceDN w:val="0"/>
              <w:adjustRightInd w:val="0"/>
              <w:ind w:left="255" w:hanging="181"/>
            </w:pPr>
            <w:r>
              <w:rPr>
                <w:sz w:val="22"/>
                <w:szCs w:val="22"/>
              </w:rPr>
              <w:t>Hội đồng ĐBCL ĐHQGHN;</w:t>
            </w:r>
          </w:p>
          <w:p w:rsidR="00FD2678" w:rsidRPr="002C3026" w:rsidRDefault="00FD2678" w:rsidP="000D09FE">
            <w:pPr>
              <w:numPr>
                <w:ilvl w:val="0"/>
                <w:numId w:val="9"/>
              </w:numPr>
              <w:autoSpaceDE w:val="0"/>
              <w:autoSpaceDN w:val="0"/>
              <w:adjustRightInd w:val="0"/>
              <w:ind w:left="255" w:hanging="181"/>
            </w:pPr>
            <w:r w:rsidRPr="002C3026">
              <w:rPr>
                <w:sz w:val="22"/>
                <w:szCs w:val="22"/>
              </w:rPr>
              <w:t>Các Ban chức năng</w:t>
            </w:r>
            <w:r>
              <w:rPr>
                <w:sz w:val="22"/>
                <w:szCs w:val="22"/>
              </w:rPr>
              <w:t>;</w:t>
            </w:r>
          </w:p>
          <w:p w:rsidR="00FD2678" w:rsidRPr="002C3026" w:rsidRDefault="00FD2678" w:rsidP="000D09FE">
            <w:pPr>
              <w:numPr>
                <w:ilvl w:val="0"/>
                <w:numId w:val="9"/>
              </w:numPr>
              <w:autoSpaceDE w:val="0"/>
              <w:autoSpaceDN w:val="0"/>
              <w:adjustRightInd w:val="0"/>
              <w:ind w:left="255" w:hanging="181"/>
            </w:pPr>
            <w:r w:rsidRPr="002C3026">
              <w:rPr>
                <w:sz w:val="22"/>
                <w:szCs w:val="22"/>
              </w:rPr>
              <w:t>Các đơn vị thành viên, trực thuộc</w:t>
            </w:r>
            <w:r>
              <w:rPr>
                <w:sz w:val="22"/>
                <w:szCs w:val="22"/>
              </w:rPr>
              <w:t>;</w:t>
            </w:r>
          </w:p>
          <w:p w:rsidR="00F75B88" w:rsidRDefault="000A400C">
            <w:pPr>
              <w:numPr>
                <w:ilvl w:val="0"/>
                <w:numId w:val="9"/>
              </w:numPr>
              <w:autoSpaceDE w:val="0"/>
              <w:autoSpaceDN w:val="0"/>
              <w:adjustRightInd w:val="0"/>
              <w:ind w:left="255" w:hanging="181"/>
              <w:rPr>
                <w:i/>
                <w:sz w:val="26"/>
                <w:szCs w:val="26"/>
                <w:lang w:val="de-DE"/>
              </w:rPr>
            </w:pPr>
            <w:r>
              <w:rPr>
                <w:sz w:val="22"/>
                <w:szCs w:val="22"/>
                <w:lang w:val="de-DE"/>
              </w:rPr>
              <w:t>Lưu: VT</w:t>
            </w:r>
            <w:r w:rsidR="00FD2678" w:rsidRPr="002C3026">
              <w:rPr>
                <w:sz w:val="22"/>
                <w:szCs w:val="22"/>
                <w:lang w:val="de-DE"/>
              </w:rPr>
              <w:t xml:space="preserve">, </w:t>
            </w:r>
            <w:r w:rsidR="00A1023A">
              <w:rPr>
                <w:sz w:val="22"/>
                <w:szCs w:val="22"/>
                <w:lang w:val="de-DE"/>
              </w:rPr>
              <w:t>Viện ĐBCLGD, H8</w:t>
            </w:r>
            <w:r w:rsidR="00FD2678" w:rsidRPr="002C3026">
              <w:rPr>
                <w:sz w:val="22"/>
                <w:szCs w:val="22"/>
                <w:lang w:val="de-DE"/>
              </w:rPr>
              <w:t>0.</w:t>
            </w:r>
          </w:p>
        </w:tc>
        <w:tc>
          <w:tcPr>
            <w:tcW w:w="4252" w:type="dxa"/>
          </w:tcPr>
          <w:p w:rsidR="00A8236E" w:rsidRDefault="00FD2678">
            <w:pPr>
              <w:autoSpaceDE w:val="0"/>
              <w:autoSpaceDN w:val="0"/>
              <w:adjustRightInd w:val="0"/>
              <w:spacing w:before="120"/>
              <w:jc w:val="center"/>
              <w:rPr>
                <w:b/>
              </w:rPr>
            </w:pPr>
            <w:r w:rsidRPr="002C3026">
              <w:rPr>
                <w:b/>
              </w:rPr>
              <w:t>KT. GIÁM ĐỐC</w:t>
            </w:r>
          </w:p>
          <w:p w:rsidR="00F75B88" w:rsidRDefault="00FD2678">
            <w:pPr>
              <w:autoSpaceDE w:val="0"/>
              <w:autoSpaceDN w:val="0"/>
              <w:adjustRightInd w:val="0"/>
              <w:jc w:val="center"/>
              <w:rPr>
                <w:b/>
              </w:rPr>
            </w:pPr>
            <w:r w:rsidRPr="002C3026">
              <w:rPr>
                <w:b/>
              </w:rPr>
              <w:t>PHÓ GIÁM ĐỐC</w:t>
            </w:r>
          </w:p>
          <w:p w:rsidR="00F75B88" w:rsidRDefault="00F75B88">
            <w:pPr>
              <w:autoSpaceDE w:val="0"/>
              <w:autoSpaceDN w:val="0"/>
              <w:adjustRightInd w:val="0"/>
              <w:spacing w:before="60" w:after="60" w:line="360" w:lineRule="exact"/>
              <w:ind w:left="1512"/>
              <w:jc w:val="center"/>
              <w:rPr>
                <w:sz w:val="26"/>
                <w:szCs w:val="26"/>
              </w:rPr>
            </w:pPr>
          </w:p>
          <w:p w:rsidR="00F75B88" w:rsidRDefault="0004296C" w:rsidP="0004296C">
            <w:pPr>
              <w:autoSpaceDE w:val="0"/>
              <w:autoSpaceDN w:val="0"/>
              <w:adjustRightInd w:val="0"/>
              <w:spacing w:before="60" w:after="60" w:line="360" w:lineRule="exact"/>
              <w:ind w:left="1512"/>
              <w:rPr>
                <w:sz w:val="26"/>
                <w:szCs w:val="26"/>
              </w:rPr>
            </w:pPr>
            <w:r>
              <w:rPr>
                <w:sz w:val="26"/>
                <w:szCs w:val="26"/>
              </w:rPr>
              <w:t>(đã kí)</w:t>
            </w:r>
          </w:p>
          <w:p w:rsidR="00A8236E" w:rsidRDefault="00A8236E">
            <w:pPr>
              <w:autoSpaceDE w:val="0"/>
              <w:autoSpaceDN w:val="0"/>
              <w:adjustRightInd w:val="0"/>
              <w:spacing w:before="60" w:after="60" w:line="360" w:lineRule="exact"/>
              <w:rPr>
                <w:b/>
                <w:sz w:val="28"/>
                <w:szCs w:val="28"/>
              </w:rPr>
            </w:pPr>
          </w:p>
          <w:p w:rsidR="00F75B88" w:rsidRDefault="00FD2678">
            <w:pPr>
              <w:autoSpaceDE w:val="0"/>
              <w:autoSpaceDN w:val="0"/>
              <w:adjustRightInd w:val="0"/>
              <w:spacing w:before="60" w:after="60" w:line="360" w:lineRule="exact"/>
              <w:jc w:val="center"/>
              <w:rPr>
                <w:b/>
                <w:sz w:val="28"/>
                <w:szCs w:val="28"/>
              </w:rPr>
            </w:pPr>
            <w:r w:rsidRPr="00BE025F">
              <w:rPr>
                <w:b/>
                <w:sz w:val="28"/>
                <w:szCs w:val="28"/>
              </w:rPr>
              <w:t xml:space="preserve">Nguyễn </w:t>
            </w:r>
            <w:r w:rsidR="0045308F">
              <w:rPr>
                <w:b/>
                <w:sz w:val="28"/>
                <w:szCs w:val="28"/>
              </w:rPr>
              <w:t>Kim Sơn</w:t>
            </w:r>
          </w:p>
        </w:tc>
      </w:tr>
    </w:tbl>
    <w:p w:rsidR="00FD2678" w:rsidRDefault="00FD2678" w:rsidP="00FD2678">
      <w:pPr>
        <w:autoSpaceDE w:val="0"/>
        <w:autoSpaceDN w:val="0"/>
        <w:adjustRightInd w:val="0"/>
        <w:spacing w:before="60" w:after="60" w:line="360" w:lineRule="exact"/>
        <w:ind w:left="4320" w:firstLine="720"/>
        <w:jc w:val="both"/>
        <w:rPr>
          <w:sz w:val="26"/>
          <w:szCs w:val="26"/>
        </w:rPr>
      </w:pPr>
    </w:p>
    <w:p w:rsidR="004617E9" w:rsidRDefault="004617E9" w:rsidP="00FD2678">
      <w:pPr>
        <w:autoSpaceDE w:val="0"/>
        <w:autoSpaceDN w:val="0"/>
        <w:adjustRightInd w:val="0"/>
        <w:spacing w:before="60" w:after="60" w:line="360" w:lineRule="exact"/>
        <w:ind w:left="4320" w:firstLine="720"/>
        <w:jc w:val="both"/>
        <w:rPr>
          <w:sz w:val="26"/>
          <w:szCs w:val="26"/>
        </w:rPr>
      </w:pPr>
    </w:p>
    <w:p w:rsidR="004617E9" w:rsidRDefault="004617E9" w:rsidP="00FD2678">
      <w:pPr>
        <w:autoSpaceDE w:val="0"/>
        <w:autoSpaceDN w:val="0"/>
        <w:adjustRightInd w:val="0"/>
        <w:spacing w:before="60" w:after="60" w:line="360" w:lineRule="exact"/>
        <w:ind w:left="4320" w:firstLine="720"/>
        <w:jc w:val="both"/>
        <w:rPr>
          <w:sz w:val="26"/>
          <w:szCs w:val="26"/>
        </w:rPr>
      </w:pPr>
    </w:p>
    <w:p w:rsidR="007452FE" w:rsidRPr="00FF7ADC" w:rsidRDefault="00441953" w:rsidP="00A5712D">
      <w:pPr>
        <w:spacing w:line="380" w:lineRule="exact"/>
        <w:ind w:firstLine="851"/>
        <w:jc w:val="both"/>
        <w:rPr>
          <w:b/>
          <w:i/>
          <w:sz w:val="26"/>
          <w:szCs w:val="28"/>
        </w:rPr>
      </w:pPr>
      <w:r w:rsidRPr="00441953">
        <w:rPr>
          <w:b/>
          <w:sz w:val="26"/>
          <w:szCs w:val="28"/>
        </w:rPr>
        <w:lastRenderedPageBreak/>
        <w:t>Phụ lục 1: Mẫu Báo cáo tự đánh giá giữa chu kỳ KĐCL đơn vị đào tạo</w:t>
      </w:r>
      <w:r w:rsidR="00620FB7">
        <w:rPr>
          <w:b/>
          <w:sz w:val="26"/>
          <w:szCs w:val="28"/>
        </w:rPr>
        <w:t xml:space="preserve"> </w:t>
      </w:r>
    </w:p>
    <w:p w:rsidR="007452FE" w:rsidRPr="00893958"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r w:rsidRPr="00FD44E5">
        <w:rPr>
          <w:sz w:val="28"/>
          <w:szCs w:val="28"/>
        </w:rPr>
        <w:t>ĐẠI HỌC QUỐC GIA HÀ NỘI</w:t>
      </w: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r>
        <w:rPr>
          <w:b/>
          <w:sz w:val="28"/>
          <w:szCs w:val="28"/>
        </w:rPr>
        <w:t>TRƯỜNG/KHOA</w:t>
      </w:r>
      <w:r>
        <w:rPr>
          <w:sz w:val="28"/>
          <w:szCs w:val="28"/>
        </w:rPr>
        <w:t>.....................................……………</w:t>
      </w:r>
    </w:p>
    <w:p w:rsidR="007452FE" w:rsidRPr="00AD2EC9" w:rsidRDefault="00975418"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r>
        <w:rPr>
          <w:noProof/>
          <w:sz w:val="28"/>
          <w:szCs w:val="28"/>
        </w:rPr>
        <w:pict>
          <v:line id="_x0000_s1028" style="position:absolute;left:0;text-align:left;z-index:251663360;mso-position-horizontal:center" from="0,2.5pt" to="126pt,2.5pt"/>
        </w:pict>
      </w: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jc w:val="center"/>
        <w:rPr>
          <w:b/>
          <w:bCs/>
          <w:sz w:val="28"/>
          <w:szCs w:val="28"/>
        </w:rPr>
      </w:pPr>
    </w:p>
    <w:p w:rsidR="00704E12" w:rsidRDefault="007452FE">
      <w:pPr>
        <w:pBdr>
          <w:top w:val="single" w:sz="4" w:space="1" w:color="auto"/>
          <w:left w:val="single" w:sz="4" w:space="4" w:color="auto"/>
          <w:bottom w:val="single" w:sz="4" w:space="31" w:color="auto"/>
          <w:right w:val="single" w:sz="4" w:space="4" w:color="auto"/>
        </w:pBdr>
        <w:spacing w:before="120" w:after="120" w:line="320" w:lineRule="exact"/>
        <w:jc w:val="center"/>
        <w:rPr>
          <w:b/>
          <w:bCs/>
          <w:sz w:val="28"/>
          <w:szCs w:val="28"/>
        </w:rPr>
      </w:pPr>
      <w:r>
        <w:rPr>
          <w:b/>
          <w:bCs/>
          <w:sz w:val="28"/>
          <w:szCs w:val="28"/>
        </w:rPr>
        <w:t xml:space="preserve">BÁO CÁO </w:t>
      </w:r>
      <w:r w:rsidR="00D64D88">
        <w:rPr>
          <w:b/>
          <w:bCs/>
          <w:sz w:val="28"/>
          <w:szCs w:val="28"/>
        </w:rPr>
        <w:t xml:space="preserve">TỰ </w:t>
      </w:r>
      <w:r>
        <w:rPr>
          <w:b/>
          <w:bCs/>
          <w:sz w:val="28"/>
          <w:szCs w:val="28"/>
        </w:rPr>
        <w:t xml:space="preserve">ĐÁNH GIÁ GIỮA CHU KỲ KIỂM ĐỊNH CHẤT LƯỢNG </w:t>
      </w:r>
    </w:p>
    <w:p w:rsidR="007452FE" w:rsidRPr="00AD2EC9" w:rsidRDefault="00A4577F" w:rsidP="007452FE">
      <w:pPr>
        <w:pBdr>
          <w:top w:val="single" w:sz="4" w:space="1" w:color="auto"/>
          <w:left w:val="single" w:sz="4" w:space="4" w:color="auto"/>
          <w:bottom w:val="single" w:sz="4" w:space="31" w:color="auto"/>
          <w:right w:val="single" w:sz="4" w:space="4" w:color="auto"/>
        </w:pBdr>
        <w:spacing w:before="120" w:after="120" w:line="320" w:lineRule="exact"/>
        <w:jc w:val="center"/>
        <w:rPr>
          <w:b/>
          <w:bCs/>
          <w:sz w:val="28"/>
          <w:szCs w:val="28"/>
        </w:rPr>
      </w:pPr>
      <w:r>
        <w:rPr>
          <w:b/>
          <w:bCs/>
          <w:sz w:val="28"/>
          <w:szCs w:val="28"/>
        </w:rPr>
        <w:t>TRƯỜNG/ KHOA ………………………..</w:t>
      </w: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jc w:val="center"/>
        <w:rPr>
          <w:b/>
          <w:bCs/>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D85C18" w:rsidRDefault="00D85C18"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b/>
          <w:sz w:val="28"/>
          <w:szCs w:val="28"/>
        </w:rPr>
      </w:pPr>
    </w:p>
    <w:p w:rsidR="00D85C18" w:rsidRDefault="00D85C18"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b/>
          <w:sz w:val="28"/>
          <w:szCs w:val="28"/>
        </w:rPr>
      </w:pPr>
    </w:p>
    <w:p w:rsidR="007452FE" w:rsidRPr="00AD2EC9" w:rsidRDefault="007452FE" w:rsidP="007452FE">
      <w:pPr>
        <w:pBdr>
          <w:top w:val="single" w:sz="4" w:space="1" w:color="auto"/>
          <w:left w:val="single" w:sz="4" w:space="4" w:color="auto"/>
          <w:bottom w:val="single" w:sz="4" w:space="31" w:color="auto"/>
          <w:right w:val="single" w:sz="4" w:space="4" w:color="auto"/>
        </w:pBdr>
        <w:spacing w:before="120" w:after="120" w:line="320" w:lineRule="exact"/>
        <w:ind w:firstLine="720"/>
        <w:jc w:val="center"/>
        <w:rPr>
          <w:b/>
          <w:sz w:val="28"/>
          <w:szCs w:val="28"/>
          <w:lang w:val="en-GB"/>
        </w:rPr>
      </w:pPr>
      <w:r>
        <w:rPr>
          <w:b/>
          <w:sz w:val="28"/>
          <w:szCs w:val="28"/>
        </w:rPr>
        <w:t>Hà Nội, tháng……năm 20....</w:t>
      </w:r>
    </w:p>
    <w:p w:rsidR="00704E12" w:rsidRPr="00704E12" w:rsidRDefault="007452FE" w:rsidP="00704E12">
      <w:pPr>
        <w:widowControl w:val="0"/>
        <w:spacing w:line="400" w:lineRule="exact"/>
        <w:rPr>
          <w:b/>
          <w:bCs/>
          <w:sz w:val="26"/>
          <w:szCs w:val="26"/>
        </w:rPr>
      </w:pPr>
      <w:r>
        <w:rPr>
          <w:b/>
          <w:i/>
          <w:szCs w:val="26"/>
          <w:lang w:val="en-GB"/>
        </w:rPr>
        <w:br w:type="page"/>
      </w:r>
      <w:r w:rsidR="006C0413" w:rsidRPr="00704E12">
        <w:rPr>
          <w:b/>
          <w:bCs/>
          <w:sz w:val="26"/>
          <w:szCs w:val="26"/>
        </w:rPr>
        <w:lastRenderedPageBreak/>
        <w:t>P</w:t>
      </w:r>
      <w:r w:rsidR="006C0413">
        <w:rPr>
          <w:b/>
          <w:bCs/>
          <w:sz w:val="26"/>
          <w:szCs w:val="26"/>
        </w:rPr>
        <w:t>hần</w:t>
      </w:r>
      <w:r w:rsidR="006C0413" w:rsidRPr="00704E12">
        <w:rPr>
          <w:b/>
          <w:bCs/>
          <w:sz w:val="26"/>
          <w:szCs w:val="26"/>
        </w:rPr>
        <w:t xml:space="preserve"> </w:t>
      </w:r>
      <w:r w:rsidR="00704E12" w:rsidRPr="00704E12">
        <w:rPr>
          <w:b/>
          <w:bCs/>
          <w:sz w:val="26"/>
          <w:szCs w:val="26"/>
        </w:rPr>
        <w:t xml:space="preserve">I. </w:t>
      </w:r>
      <w:r w:rsidR="002F5D94">
        <w:rPr>
          <w:b/>
          <w:bCs/>
          <w:sz w:val="26"/>
          <w:szCs w:val="26"/>
        </w:rPr>
        <w:t>Thông tin chung</w:t>
      </w:r>
    </w:p>
    <w:p w:rsidR="00441953" w:rsidRPr="00441953" w:rsidRDefault="00704E12" w:rsidP="00441953">
      <w:pPr>
        <w:numPr>
          <w:ilvl w:val="0"/>
          <w:numId w:val="23"/>
        </w:numPr>
        <w:tabs>
          <w:tab w:val="clear" w:pos="644"/>
          <w:tab w:val="num" w:pos="360"/>
          <w:tab w:val="left" w:pos="426"/>
        </w:tabs>
        <w:spacing w:line="400" w:lineRule="exact"/>
        <w:ind w:left="426" w:hanging="426"/>
        <w:jc w:val="both"/>
        <w:rPr>
          <w:bCs/>
          <w:sz w:val="26"/>
          <w:szCs w:val="26"/>
        </w:rPr>
      </w:pPr>
      <w:r w:rsidRPr="00704E12">
        <w:rPr>
          <w:sz w:val="26"/>
          <w:szCs w:val="26"/>
          <w:lang w:val="en-GB"/>
        </w:rPr>
        <w:t>Tên đơn vị</w:t>
      </w:r>
      <w:r w:rsidR="00A4577F">
        <w:rPr>
          <w:sz w:val="26"/>
          <w:szCs w:val="26"/>
          <w:lang w:val="en-GB"/>
        </w:rPr>
        <w:t xml:space="preserve">: </w:t>
      </w:r>
    </w:p>
    <w:p w:rsidR="00441953" w:rsidRDefault="00441953" w:rsidP="00441953">
      <w:pPr>
        <w:numPr>
          <w:ilvl w:val="0"/>
          <w:numId w:val="23"/>
        </w:numPr>
        <w:tabs>
          <w:tab w:val="clear" w:pos="644"/>
          <w:tab w:val="num" w:pos="360"/>
          <w:tab w:val="left" w:pos="426"/>
        </w:tabs>
        <w:spacing w:line="400" w:lineRule="exact"/>
        <w:ind w:left="426" w:hanging="426"/>
        <w:jc w:val="both"/>
        <w:rPr>
          <w:bCs/>
          <w:sz w:val="26"/>
          <w:szCs w:val="26"/>
        </w:rPr>
      </w:pPr>
      <w:r w:rsidRPr="00441953">
        <w:rPr>
          <w:bCs/>
          <w:sz w:val="26"/>
          <w:szCs w:val="26"/>
          <w:lang w:val="en-GB"/>
        </w:rPr>
        <w:t>Thời h</w:t>
      </w:r>
      <w:r w:rsidR="00E6505C">
        <w:rPr>
          <w:bCs/>
          <w:sz w:val="26"/>
          <w:szCs w:val="26"/>
          <w:lang w:val="en-GB"/>
        </w:rPr>
        <w:t>ạn</w:t>
      </w:r>
      <w:r w:rsidRPr="00441953">
        <w:rPr>
          <w:bCs/>
          <w:sz w:val="26"/>
          <w:szCs w:val="26"/>
          <w:lang w:val="en-GB"/>
        </w:rPr>
        <w:t xml:space="preserve"> tr</w:t>
      </w:r>
      <w:r w:rsidR="001463D5">
        <w:rPr>
          <w:bCs/>
          <w:sz w:val="26"/>
          <w:szCs w:val="26"/>
        </w:rPr>
        <w:t>ên chứng chỉ KĐCLGD: từ….. đến …..</w:t>
      </w:r>
    </w:p>
    <w:p w:rsidR="00704E12" w:rsidRPr="00704E12" w:rsidRDefault="001463D5" w:rsidP="00704E12">
      <w:pPr>
        <w:numPr>
          <w:ilvl w:val="0"/>
          <w:numId w:val="23"/>
        </w:numPr>
        <w:tabs>
          <w:tab w:val="num" w:pos="360"/>
        </w:tabs>
        <w:spacing w:line="400" w:lineRule="exact"/>
        <w:ind w:left="0" w:firstLine="0"/>
        <w:jc w:val="both"/>
        <w:rPr>
          <w:b/>
          <w:bCs/>
          <w:sz w:val="26"/>
          <w:szCs w:val="26"/>
        </w:rPr>
      </w:pPr>
      <w:r w:rsidRPr="001463D5">
        <w:rPr>
          <w:bCs/>
          <w:sz w:val="26"/>
          <w:szCs w:val="26"/>
          <w:lang w:val="da-DK"/>
        </w:rPr>
        <w:t>Thời gian tự</w:t>
      </w:r>
      <w:r w:rsidR="00704E12" w:rsidRPr="00704E12">
        <w:rPr>
          <w:sz w:val="26"/>
          <w:szCs w:val="26"/>
          <w:lang w:val="da-DK"/>
        </w:rPr>
        <w:t xml:space="preserve"> đánh giá giữa chu kỳ: từ .... đến .... </w:t>
      </w:r>
    </w:p>
    <w:p w:rsidR="00170B92" w:rsidRDefault="002F5D94">
      <w:pPr>
        <w:numPr>
          <w:ilvl w:val="0"/>
          <w:numId w:val="23"/>
        </w:numPr>
        <w:tabs>
          <w:tab w:val="clear" w:pos="644"/>
          <w:tab w:val="left" w:pos="426"/>
        </w:tabs>
        <w:spacing w:line="400" w:lineRule="exact"/>
        <w:ind w:left="0" w:firstLine="0"/>
        <w:jc w:val="both"/>
        <w:rPr>
          <w:bCs/>
          <w:sz w:val="26"/>
          <w:szCs w:val="26"/>
        </w:rPr>
      </w:pPr>
      <w:r>
        <w:rPr>
          <w:bCs/>
          <w:sz w:val="26"/>
          <w:szCs w:val="26"/>
        </w:rPr>
        <w:t>Báo cáo vắ</w:t>
      </w:r>
      <w:r w:rsidR="004003E6">
        <w:rPr>
          <w:bCs/>
          <w:sz w:val="26"/>
          <w:szCs w:val="26"/>
        </w:rPr>
        <w:t>n</w:t>
      </w:r>
      <w:r>
        <w:rPr>
          <w:bCs/>
          <w:sz w:val="26"/>
          <w:szCs w:val="26"/>
        </w:rPr>
        <w:t xml:space="preserve"> tắt n</w:t>
      </w:r>
      <w:r w:rsidR="00704E12" w:rsidRPr="00704E12">
        <w:rPr>
          <w:bCs/>
          <w:sz w:val="26"/>
          <w:szCs w:val="26"/>
        </w:rPr>
        <w:t>hững thay đổi lớn của đơn vị</w:t>
      </w:r>
      <w:r w:rsidR="00A4577F">
        <w:rPr>
          <w:bCs/>
          <w:sz w:val="26"/>
          <w:szCs w:val="26"/>
        </w:rPr>
        <w:t xml:space="preserve"> </w:t>
      </w:r>
      <w:r w:rsidR="00704E12" w:rsidRPr="00704E12">
        <w:rPr>
          <w:bCs/>
          <w:sz w:val="26"/>
          <w:szCs w:val="26"/>
        </w:rPr>
        <w:t xml:space="preserve">được đánh giá giữa chu kỳ </w:t>
      </w:r>
      <w:r>
        <w:rPr>
          <w:bCs/>
          <w:sz w:val="26"/>
          <w:szCs w:val="26"/>
        </w:rPr>
        <w:t xml:space="preserve">kể từ khi được KĐCL </w:t>
      </w:r>
      <w:r w:rsidR="00704E12" w:rsidRPr="00704E12">
        <w:rPr>
          <w:bCs/>
          <w:sz w:val="26"/>
          <w:szCs w:val="26"/>
        </w:rPr>
        <w:t>(</w:t>
      </w:r>
      <w:r w:rsidR="00834358">
        <w:rPr>
          <w:bCs/>
          <w:sz w:val="26"/>
          <w:szCs w:val="26"/>
        </w:rPr>
        <w:t xml:space="preserve">những </w:t>
      </w:r>
      <w:r w:rsidR="00704E12" w:rsidRPr="00704E12">
        <w:rPr>
          <w:bCs/>
          <w:sz w:val="26"/>
          <w:szCs w:val="26"/>
        </w:rPr>
        <w:t xml:space="preserve">thay đổi về lãnh đạo đơn vị, </w:t>
      </w:r>
      <w:r w:rsidR="00834358">
        <w:rPr>
          <w:bCs/>
          <w:sz w:val="26"/>
          <w:szCs w:val="26"/>
        </w:rPr>
        <w:t>về</w:t>
      </w:r>
      <w:r w:rsidR="00834358" w:rsidRPr="00704E12">
        <w:rPr>
          <w:bCs/>
          <w:sz w:val="26"/>
          <w:szCs w:val="26"/>
        </w:rPr>
        <w:t xml:space="preserve"> </w:t>
      </w:r>
      <w:r w:rsidR="00704E12" w:rsidRPr="00704E12">
        <w:rPr>
          <w:bCs/>
          <w:sz w:val="26"/>
          <w:szCs w:val="26"/>
        </w:rPr>
        <w:t>cơ cấu tổ chức, về số lượng cán bộ, số lượng chương trình, về hình thức đào tạo,…)</w:t>
      </w:r>
    </w:p>
    <w:p w:rsidR="00704E12" w:rsidRPr="00704E12" w:rsidRDefault="006C0413" w:rsidP="00704E12">
      <w:pPr>
        <w:spacing w:line="400" w:lineRule="exact"/>
        <w:ind w:left="426" w:hanging="426"/>
        <w:rPr>
          <w:b/>
          <w:bCs/>
          <w:sz w:val="26"/>
          <w:szCs w:val="26"/>
        </w:rPr>
      </w:pPr>
      <w:r>
        <w:rPr>
          <w:b/>
          <w:bCs/>
          <w:sz w:val="26"/>
          <w:szCs w:val="26"/>
        </w:rPr>
        <w:t xml:space="preserve">Phần </w:t>
      </w:r>
      <w:r w:rsidR="00704E12">
        <w:rPr>
          <w:b/>
          <w:bCs/>
          <w:sz w:val="26"/>
          <w:szCs w:val="26"/>
        </w:rPr>
        <w:t xml:space="preserve">II. </w:t>
      </w:r>
      <w:r w:rsidR="003A693D">
        <w:rPr>
          <w:b/>
          <w:bCs/>
          <w:sz w:val="26"/>
          <w:szCs w:val="26"/>
        </w:rPr>
        <w:t>Tự đ</w:t>
      </w:r>
      <w:r>
        <w:rPr>
          <w:b/>
          <w:bCs/>
          <w:sz w:val="26"/>
          <w:szCs w:val="26"/>
        </w:rPr>
        <w:t>ánh giá</w:t>
      </w:r>
    </w:p>
    <w:p w:rsidR="00704E12" w:rsidRPr="00704E12" w:rsidRDefault="00704E12" w:rsidP="00704E12">
      <w:pPr>
        <w:spacing w:before="60" w:after="60" w:line="360" w:lineRule="exact"/>
        <w:jc w:val="both"/>
        <w:rPr>
          <w:b/>
          <w:bCs/>
          <w:sz w:val="26"/>
          <w:szCs w:val="26"/>
        </w:rPr>
      </w:pPr>
    </w:p>
    <w:tbl>
      <w:tblPr>
        <w:tblStyle w:val="TableGrid"/>
        <w:tblW w:w="9498" w:type="dxa"/>
        <w:tblInd w:w="108" w:type="dxa"/>
        <w:tblLook w:val="04A0"/>
      </w:tblPr>
      <w:tblGrid>
        <w:gridCol w:w="1701"/>
        <w:gridCol w:w="3119"/>
        <w:gridCol w:w="1984"/>
        <w:gridCol w:w="1308"/>
        <w:gridCol w:w="1386"/>
      </w:tblGrid>
      <w:tr w:rsidR="001A7EF1" w:rsidRPr="00E734E4" w:rsidTr="004F3F90">
        <w:trPr>
          <w:tblHeader/>
        </w:trPr>
        <w:tc>
          <w:tcPr>
            <w:tcW w:w="1701" w:type="dxa"/>
            <w:vAlign w:val="center"/>
          </w:tcPr>
          <w:p w:rsidR="001A7EF1" w:rsidRPr="00AE7435" w:rsidRDefault="00441953" w:rsidP="00584AE0">
            <w:pPr>
              <w:tabs>
                <w:tab w:val="left" w:pos="993"/>
                <w:tab w:val="center" w:pos="4680"/>
                <w:tab w:val="right" w:pos="9360"/>
              </w:tabs>
              <w:jc w:val="center"/>
              <w:rPr>
                <w:b/>
              </w:rPr>
            </w:pPr>
            <w:r w:rsidRPr="00441953">
              <w:rPr>
                <w:b/>
              </w:rPr>
              <w:t>Tiêu chuẩn/ Tiêu chí</w:t>
            </w:r>
          </w:p>
        </w:tc>
        <w:tc>
          <w:tcPr>
            <w:tcW w:w="3119" w:type="dxa"/>
            <w:vAlign w:val="center"/>
          </w:tcPr>
          <w:p w:rsidR="001A7EF1" w:rsidRPr="00AE7435" w:rsidRDefault="00441953" w:rsidP="00584AE0">
            <w:pPr>
              <w:tabs>
                <w:tab w:val="left" w:pos="993"/>
                <w:tab w:val="center" w:pos="4680"/>
                <w:tab w:val="right" w:pos="9360"/>
              </w:tabs>
              <w:jc w:val="center"/>
              <w:rPr>
                <w:b/>
              </w:rPr>
            </w:pPr>
            <w:r w:rsidRPr="00441953">
              <w:rPr>
                <w:b/>
              </w:rPr>
              <w:t>Lĩnh vực cần cải tiến chất lượng (đã nêu trong báo cáo tự đánh giá đầu kỳ và khuyến nghị của đoàn đánh giá ngoài)</w:t>
            </w:r>
          </w:p>
        </w:tc>
        <w:tc>
          <w:tcPr>
            <w:tcW w:w="1984" w:type="dxa"/>
            <w:vAlign w:val="center"/>
          </w:tcPr>
          <w:p w:rsidR="003F1E27" w:rsidRPr="00AE7435" w:rsidRDefault="00441953">
            <w:pPr>
              <w:tabs>
                <w:tab w:val="left" w:pos="993"/>
                <w:tab w:val="center" w:pos="4680"/>
                <w:tab w:val="right" w:pos="9360"/>
              </w:tabs>
              <w:jc w:val="center"/>
              <w:rPr>
                <w:b/>
              </w:rPr>
            </w:pPr>
            <w:r w:rsidRPr="00441953">
              <w:rPr>
                <w:b/>
              </w:rPr>
              <w:t>Các hoạt động cải tiến chất lượng đã thực hiện (kèm theo mã minh chứng)</w:t>
            </w:r>
          </w:p>
        </w:tc>
        <w:tc>
          <w:tcPr>
            <w:tcW w:w="1308" w:type="dxa"/>
            <w:vAlign w:val="center"/>
          </w:tcPr>
          <w:p w:rsidR="001A7EF1" w:rsidRPr="00AE7435" w:rsidRDefault="00441953" w:rsidP="00584AE0">
            <w:pPr>
              <w:tabs>
                <w:tab w:val="left" w:pos="993"/>
                <w:tab w:val="center" w:pos="4680"/>
                <w:tab w:val="right" w:pos="9360"/>
              </w:tabs>
              <w:jc w:val="center"/>
              <w:rPr>
                <w:b/>
              </w:rPr>
            </w:pPr>
            <w:r w:rsidRPr="00441953">
              <w:rPr>
                <w:b/>
              </w:rPr>
              <w:t>Những tồn tại</w:t>
            </w:r>
          </w:p>
        </w:tc>
        <w:tc>
          <w:tcPr>
            <w:tcW w:w="1386" w:type="dxa"/>
            <w:vAlign w:val="center"/>
          </w:tcPr>
          <w:p w:rsidR="001A7EF1" w:rsidRPr="00AE7435" w:rsidRDefault="00441953" w:rsidP="00584AE0">
            <w:pPr>
              <w:tabs>
                <w:tab w:val="left" w:pos="993"/>
                <w:tab w:val="center" w:pos="4680"/>
                <w:tab w:val="right" w:pos="9360"/>
              </w:tabs>
              <w:jc w:val="center"/>
              <w:rPr>
                <w:b/>
              </w:rPr>
            </w:pPr>
            <w:r w:rsidRPr="00441953">
              <w:rPr>
                <w:b/>
              </w:rPr>
              <w:t>Kế hoạch cải tiến chất lượng trong nửa chu kỳ tiếp theo</w:t>
            </w:r>
          </w:p>
        </w:tc>
      </w:tr>
      <w:tr w:rsidR="001A7EF1" w:rsidRPr="00E734E4" w:rsidTr="00D64D88">
        <w:tc>
          <w:tcPr>
            <w:tcW w:w="1701" w:type="dxa"/>
          </w:tcPr>
          <w:p w:rsidR="00C12A24" w:rsidRDefault="00EC7131">
            <w:pPr>
              <w:tabs>
                <w:tab w:val="left" w:pos="993"/>
              </w:tabs>
              <w:jc w:val="both"/>
              <w:rPr>
                <w:sz w:val="22"/>
                <w:szCs w:val="22"/>
              </w:rPr>
            </w:pPr>
            <w:r>
              <w:t>Tiêu chuẩn 1</w:t>
            </w:r>
            <w:r w:rsidR="006D56F5">
              <w:t xml:space="preserve">: </w:t>
            </w:r>
            <w:r w:rsidR="006D56F5" w:rsidRPr="006D56F5">
              <w:t>Sứ mạng và mục tiêu của đơn vị đào tạo đại học</w:t>
            </w:r>
            <w:r>
              <w:t xml:space="preserve"> </w:t>
            </w:r>
          </w:p>
        </w:tc>
        <w:tc>
          <w:tcPr>
            <w:tcW w:w="3119" w:type="dxa"/>
          </w:tcPr>
          <w:p w:rsidR="001A7EF1" w:rsidRPr="00E734E4" w:rsidRDefault="001A7EF1" w:rsidP="00584AE0">
            <w:pPr>
              <w:tabs>
                <w:tab w:val="left" w:pos="993"/>
              </w:tabs>
              <w:jc w:val="both"/>
            </w:pPr>
          </w:p>
        </w:tc>
        <w:tc>
          <w:tcPr>
            <w:tcW w:w="1984" w:type="dxa"/>
          </w:tcPr>
          <w:p w:rsidR="001A7EF1" w:rsidRPr="00E734E4" w:rsidRDefault="001A7EF1" w:rsidP="00584AE0">
            <w:pPr>
              <w:tabs>
                <w:tab w:val="left" w:pos="993"/>
              </w:tabs>
              <w:jc w:val="both"/>
            </w:pPr>
          </w:p>
        </w:tc>
        <w:tc>
          <w:tcPr>
            <w:tcW w:w="1308" w:type="dxa"/>
          </w:tcPr>
          <w:p w:rsidR="001A7EF1" w:rsidRPr="00E734E4" w:rsidRDefault="001A7EF1" w:rsidP="00584AE0">
            <w:pPr>
              <w:tabs>
                <w:tab w:val="left" w:pos="993"/>
              </w:tabs>
              <w:jc w:val="both"/>
            </w:pPr>
          </w:p>
        </w:tc>
        <w:tc>
          <w:tcPr>
            <w:tcW w:w="1386" w:type="dxa"/>
          </w:tcPr>
          <w:p w:rsidR="001A7EF1" w:rsidRPr="00E734E4" w:rsidRDefault="001A7EF1" w:rsidP="00584AE0">
            <w:pPr>
              <w:tabs>
                <w:tab w:val="left" w:pos="993"/>
              </w:tabs>
              <w:jc w:val="both"/>
            </w:pPr>
          </w:p>
        </w:tc>
      </w:tr>
      <w:tr w:rsidR="001A7EF1" w:rsidRPr="00E734E4" w:rsidTr="00D64D88">
        <w:tc>
          <w:tcPr>
            <w:tcW w:w="1701" w:type="dxa"/>
          </w:tcPr>
          <w:p w:rsidR="00C12A24" w:rsidRDefault="00E6702C">
            <w:pPr>
              <w:tabs>
                <w:tab w:val="left" w:pos="993"/>
              </w:tabs>
              <w:jc w:val="both"/>
              <w:rPr>
                <w:sz w:val="22"/>
                <w:szCs w:val="22"/>
              </w:rPr>
            </w:pPr>
            <w:r>
              <w:t xml:space="preserve">Tiêu chuẩn </w:t>
            </w:r>
            <w:r w:rsidR="00351D0D">
              <w:t>2</w:t>
            </w:r>
            <w:r w:rsidR="006D56F5">
              <w:t>:</w:t>
            </w:r>
            <w:r w:rsidR="00072783">
              <w:t xml:space="preserve"> </w:t>
            </w:r>
            <w:r w:rsidR="006D56F5" w:rsidRPr="006D56F5">
              <w:t xml:space="preserve">Tổ chức và quản lý </w:t>
            </w:r>
          </w:p>
        </w:tc>
        <w:tc>
          <w:tcPr>
            <w:tcW w:w="3119" w:type="dxa"/>
          </w:tcPr>
          <w:p w:rsidR="001A7EF1" w:rsidRPr="00E734E4" w:rsidRDefault="001A7EF1" w:rsidP="00584AE0">
            <w:pPr>
              <w:tabs>
                <w:tab w:val="left" w:pos="993"/>
              </w:tabs>
              <w:jc w:val="both"/>
            </w:pPr>
          </w:p>
        </w:tc>
        <w:tc>
          <w:tcPr>
            <w:tcW w:w="1984" w:type="dxa"/>
          </w:tcPr>
          <w:p w:rsidR="001A7EF1" w:rsidRPr="00E734E4" w:rsidRDefault="001A7EF1" w:rsidP="00584AE0">
            <w:pPr>
              <w:tabs>
                <w:tab w:val="left" w:pos="993"/>
              </w:tabs>
              <w:jc w:val="both"/>
            </w:pPr>
          </w:p>
        </w:tc>
        <w:tc>
          <w:tcPr>
            <w:tcW w:w="1308" w:type="dxa"/>
          </w:tcPr>
          <w:p w:rsidR="001A7EF1" w:rsidRPr="00E734E4" w:rsidRDefault="001A7EF1" w:rsidP="00584AE0">
            <w:pPr>
              <w:tabs>
                <w:tab w:val="left" w:pos="993"/>
              </w:tabs>
              <w:jc w:val="both"/>
            </w:pPr>
          </w:p>
        </w:tc>
        <w:tc>
          <w:tcPr>
            <w:tcW w:w="1386" w:type="dxa"/>
          </w:tcPr>
          <w:p w:rsidR="001A7EF1" w:rsidRPr="00E734E4" w:rsidRDefault="001A7EF1" w:rsidP="00584AE0">
            <w:pPr>
              <w:tabs>
                <w:tab w:val="left" w:pos="993"/>
              </w:tabs>
              <w:jc w:val="both"/>
            </w:pPr>
          </w:p>
        </w:tc>
      </w:tr>
      <w:tr w:rsidR="001A7EF1" w:rsidRPr="00E734E4" w:rsidTr="00D64D88">
        <w:tc>
          <w:tcPr>
            <w:tcW w:w="1701" w:type="dxa"/>
          </w:tcPr>
          <w:p w:rsidR="00704E12" w:rsidRDefault="00452F9F">
            <w:pPr>
              <w:tabs>
                <w:tab w:val="left" w:pos="993"/>
              </w:tabs>
              <w:jc w:val="both"/>
            </w:pPr>
            <w:r w:rsidDel="00452F9F">
              <w:t xml:space="preserve"> </w:t>
            </w:r>
            <w:r w:rsidR="006D56F5">
              <w:t xml:space="preserve">Tiêu chuẩn 3: </w:t>
            </w:r>
            <w:r w:rsidR="006D56F5" w:rsidRPr="006D56F5">
              <w:t xml:space="preserve">Chương trình giáo dục </w:t>
            </w:r>
          </w:p>
        </w:tc>
        <w:tc>
          <w:tcPr>
            <w:tcW w:w="3119" w:type="dxa"/>
          </w:tcPr>
          <w:p w:rsidR="001A7EF1" w:rsidRPr="00E734E4" w:rsidRDefault="001A7EF1" w:rsidP="00584AE0">
            <w:pPr>
              <w:tabs>
                <w:tab w:val="left" w:pos="993"/>
              </w:tabs>
              <w:jc w:val="both"/>
            </w:pPr>
          </w:p>
        </w:tc>
        <w:tc>
          <w:tcPr>
            <w:tcW w:w="1984" w:type="dxa"/>
          </w:tcPr>
          <w:p w:rsidR="001A7EF1" w:rsidRPr="00E734E4" w:rsidRDefault="001A7EF1" w:rsidP="00584AE0">
            <w:pPr>
              <w:tabs>
                <w:tab w:val="left" w:pos="993"/>
              </w:tabs>
              <w:jc w:val="both"/>
            </w:pPr>
          </w:p>
        </w:tc>
        <w:tc>
          <w:tcPr>
            <w:tcW w:w="1308" w:type="dxa"/>
          </w:tcPr>
          <w:p w:rsidR="001A7EF1" w:rsidRPr="00E734E4" w:rsidRDefault="001A7EF1" w:rsidP="00584AE0">
            <w:pPr>
              <w:tabs>
                <w:tab w:val="left" w:pos="993"/>
              </w:tabs>
              <w:jc w:val="both"/>
            </w:pPr>
          </w:p>
        </w:tc>
        <w:tc>
          <w:tcPr>
            <w:tcW w:w="1386" w:type="dxa"/>
          </w:tcPr>
          <w:p w:rsidR="001A7EF1" w:rsidRPr="00E734E4" w:rsidRDefault="001A7EF1" w:rsidP="00584AE0">
            <w:pPr>
              <w:tabs>
                <w:tab w:val="left" w:pos="993"/>
              </w:tabs>
              <w:jc w:val="both"/>
            </w:pPr>
          </w:p>
        </w:tc>
      </w:tr>
      <w:tr w:rsidR="00452F9F" w:rsidRPr="00E734E4" w:rsidTr="00D64D88">
        <w:tc>
          <w:tcPr>
            <w:tcW w:w="1701" w:type="dxa"/>
          </w:tcPr>
          <w:p w:rsidR="00452F9F" w:rsidDel="00452F9F" w:rsidRDefault="006D56F5">
            <w:pPr>
              <w:tabs>
                <w:tab w:val="left" w:pos="993"/>
              </w:tabs>
              <w:jc w:val="both"/>
            </w:pPr>
            <w:r>
              <w:t xml:space="preserve">Tiêu chuẩn 4: </w:t>
            </w:r>
            <w:r w:rsidRPr="006D56F5">
              <w:t>Hoạt động đào tạo</w:t>
            </w:r>
          </w:p>
        </w:tc>
        <w:tc>
          <w:tcPr>
            <w:tcW w:w="3119" w:type="dxa"/>
          </w:tcPr>
          <w:p w:rsidR="00452F9F" w:rsidRPr="00E734E4" w:rsidRDefault="00452F9F" w:rsidP="00584AE0">
            <w:pPr>
              <w:tabs>
                <w:tab w:val="left" w:pos="993"/>
              </w:tabs>
              <w:jc w:val="both"/>
            </w:pPr>
          </w:p>
        </w:tc>
        <w:tc>
          <w:tcPr>
            <w:tcW w:w="1984" w:type="dxa"/>
          </w:tcPr>
          <w:p w:rsidR="00452F9F" w:rsidRPr="00E734E4" w:rsidRDefault="00452F9F" w:rsidP="00584AE0">
            <w:pPr>
              <w:tabs>
                <w:tab w:val="left" w:pos="993"/>
              </w:tabs>
              <w:jc w:val="both"/>
            </w:pPr>
          </w:p>
        </w:tc>
        <w:tc>
          <w:tcPr>
            <w:tcW w:w="1308" w:type="dxa"/>
          </w:tcPr>
          <w:p w:rsidR="00452F9F" w:rsidRPr="00E734E4" w:rsidRDefault="00452F9F" w:rsidP="00584AE0">
            <w:pPr>
              <w:tabs>
                <w:tab w:val="left" w:pos="993"/>
              </w:tabs>
              <w:jc w:val="both"/>
            </w:pPr>
          </w:p>
        </w:tc>
        <w:tc>
          <w:tcPr>
            <w:tcW w:w="1386" w:type="dxa"/>
          </w:tcPr>
          <w:p w:rsidR="00452F9F" w:rsidRPr="00E734E4" w:rsidRDefault="00452F9F" w:rsidP="00584AE0">
            <w:pPr>
              <w:tabs>
                <w:tab w:val="left" w:pos="993"/>
              </w:tabs>
              <w:jc w:val="both"/>
            </w:pPr>
          </w:p>
        </w:tc>
      </w:tr>
      <w:tr w:rsidR="00452F9F" w:rsidRPr="00E734E4" w:rsidTr="00D64D88">
        <w:tc>
          <w:tcPr>
            <w:tcW w:w="1701" w:type="dxa"/>
          </w:tcPr>
          <w:p w:rsidR="00C12A24" w:rsidRDefault="006D56F5">
            <w:pPr>
              <w:tabs>
                <w:tab w:val="left" w:pos="993"/>
              </w:tabs>
              <w:jc w:val="both"/>
              <w:rPr>
                <w:sz w:val="22"/>
                <w:szCs w:val="22"/>
              </w:rPr>
            </w:pPr>
            <w:r>
              <w:t>Tiêu chuẩn 5: Đội ngũ cán bộ quản lý, giảng viên và nhân viên</w:t>
            </w:r>
          </w:p>
        </w:tc>
        <w:tc>
          <w:tcPr>
            <w:tcW w:w="3119" w:type="dxa"/>
          </w:tcPr>
          <w:p w:rsidR="00452F9F" w:rsidRPr="00E734E4" w:rsidRDefault="00452F9F" w:rsidP="00584AE0">
            <w:pPr>
              <w:tabs>
                <w:tab w:val="left" w:pos="993"/>
              </w:tabs>
              <w:jc w:val="both"/>
            </w:pPr>
          </w:p>
        </w:tc>
        <w:tc>
          <w:tcPr>
            <w:tcW w:w="1984" w:type="dxa"/>
          </w:tcPr>
          <w:p w:rsidR="00452F9F" w:rsidRPr="00E734E4" w:rsidRDefault="00452F9F" w:rsidP="00584AE0">
            <w:pPr>
              <w:tabs>
                <w:tab w:val="left" w:pos="993"/>
              </w:tabs>
              <w:jc w:val="both"/>
            </w:pPr>
          </w:p>
        </w:tc>
        <w:tc>
          <w:tcPr>
            <w:tcW w:w="1308" w:type="dxa"/>
          </w:tcPr>
          <w:p w:rsidR="00452F9F" w:rsidRPr="00E734E4" w:rsidRDefault="00452F9F" w:rsidP="00584AE0">
            <w:pPr>
              <w:tabs>
                <w:tab w:val="left" w:pos="993"/>
              </w:tabs>
              <w:jc w:val="both"/>
            </w:pPr>
          </w:p>
        </w:tc>
        <w:tc>
          <w:tcPr>
            <w:tcW w:w="1386" w:type="dxa"/>
          </w:tcPr>
          <w:p w:rsidR="00452F9F" w:rsidRPr="00E734E4" w:rsidRDefault="00452F9F" w:rsidP="00584AE0">
            <w:pPr>
              <w:tabs>
                <w:tab w:val="left" w:pos="993"/>
              </w:tabs>
              <w:jc w:val="both"/>
            </w:pPr>
          </w:p>
        </w:tc>
      </w:tr>
      <w:tr w:rsidR="00D42BCB" w:rsidRPr="00E734E4" w:rsidTr="00D64D88">
        <w:tc>
          <w:tcPr>
            <w:tcW w:w="1701" w:type="dxa"/>
          </w:tcPr>
          <w:p w:rsidR="00D42BCB" w:rsidDel="00452F9F" w:rsidRDefault="006D56F5">
            <w:pPr>
              <w:tabs>
                <w:tab w:val="left" w:pos="993"/>
              </w:tabs>
              <w:jc w:val="both"/>
            </w:pPr>
            <w:r>
              <w:t>Tiêu chuẩn 6:</w:t>
            </w:r>
            <w:r w:rsidR="00B502B8">
              <w:t xml:space="preserve"> Người học</w:t>
            </w:r>
          </w:p>
        </w:tc>
        <w:tc>
          <w:tcPr>
            <w:tcW w:w="3119" w:type="dxa"/>
          </w:tcPr>
          <w:p w:rsidR="00D42BCB" w:rsidRPr="00E734E4" w:rsidRDefault="00D42BCB" w:rsidP="00584AE0">
            <w:pPr>
              <w:tabs>
                <w:tab w:val="left" w:pos="993"/>
              </w:tabs>
              <w:jc w:val="both"/>
            </w:pPr>
          </w:p>
        </w:tc>
        <w:tc>
          <w:tcPr>
            <w:tcW w:w="1984" w:type="dxa"/>
          </w:tcPr>
          <w:p w:rsidR="00D42BCB" w:rsidRPr="00E734E4" w:rsidRDefault="00D42BCB" w:rsidP="00584AE0">
            <w:pPr>
              <w:tabs>
                <w:tab w:val="left" w:pos="993"/>
              </w:tabs>
              <w:jc w:val="both"/>
            </w:pPr>
          </w:p>
        </w:tc>
        <w:tc>
          <w:tcPr>
            <w:tcW w:w="1308" w:type="dxa"/>
          </w:tcPr>
          <w:p w:rsidR="00D42BCB" w:rsidRPr="00E734E4" w:rsidRDefault="00D42BCB" w:rsidP="00584AE0">
            <w:pPr>
              <w:tabs>
                <w:tab w:val="left" w:pos="993"/>
              </w:tabs>
              <w:jc w:val="both"/>
            </w:pPr>
          </w:p>
        </w:tc>
        <w:tc>
          <w:tcPr>
            <w:tcW w:w="1386" w:type="dxa"/>
          </w:tcPr>
          <w:p w:rsidR="00D42BCB" w:rsidRPr="00E734E4" w:rsidRDefault="00D42BCB" w:rsidP="00584AE0">
            <w:pPr>
              <w:tabs>
                <w:tab w:val="left" w:pos="993"/>
              </w:tabs>
              <w:jc w:val="both"/>
            </w:pPr>
          </w:p>
        </w:tc>
      </w:tr>
      <w:tr w:rsidR="00D42BCB" w:rsidRPr="00E734E4" w:rsidTr="00D64D88">
        <w:tc>
          <w:tcPr>
            <w:tcW w:w="1701" w:type="dxa"/>
          </w:tcPr>
          <w:p w:rsidR="00D42BCB" w:rsidDel="00452F9F" w:rsidRDefault="006D56F5">
            <w:pPr>
              <w:tabs>
                <w:tab w:val="left" w:pos="993"/>
              </w:tabs>
              <w:jc w:val="both"/>
            </w:pPr>
            <w:r>
              <w:t>Tiêu chuẩn 7:</w:t>
            </w:r>
            <w:r w:rsidR="00B502B8">
              <w:t xml:space="preserve"> </w:t>
            </w:r>
            <w:r w:rsidR="00B502B8" w:rsidRPr="00B502B8">
              <w:t>Nghiên cứu khoa học, ứng dụng, phát triển và chuyển giao công nghệ</w:t>
            </w:r>
          </w:p>
        </w:tc>
        <w:tc>
          <w:tcPr>
            <w:tcW w:w="3119" w:type="dxa"/>
          </w:tcPr>
          <w:p w:rsidR="00D42BCB" w:rsidRPr="00E734E4" w:rsidRDefault="00D42BCB" w:rsidP="00584AE0">
            <w:pPr>
              <w:tabs>
                <w:tab w:val="left" w:pos="993"/>
              </w:tabs>
              <w:jc w:val="both"/>
            </w:pPr>
          </w:p>
        </w:tc>
        <w:tc>
          <w:tcPr>
            <w:tcW w:w="1984" w:type="dxa"/>
          </w:tcPr>
          <w:p w:rsidR="00D42BCB" w:rsidRPr="00E734E4" w:rsidRDefault="00D42BCB" w:rsidP="00584AE0">
            <w:pPr>
              <w:tabs>
                <w:tab w:val="left" w:pos="993"/>
              </w:tabs>
              <w:jc w:val="both"/>
            </w:pPr>
          </w:p>
        </w:tc>
        <w:tc>
          <w:tcPr>
            <w:tcW w:w="1308" w:type="dxa"/>
          </w:tcPr>
          <w:p w:rsidR="00D42BCB" w:rsidRPr="00E734E4" w:rsidRDefault="00D42BCB" w:rsidP="00584AE0">
            <w:pPr>
              <w:tabs>
                <w:tab w:val="left" w:pos="993"/>
              </w:tabs>
              <w:jc w:val="both"/>
            </w:pPr>
          </w:p>
        </w:tc>
        <w:tc>
          <w:tcPr>
            <w:tcW w:w="1386" w:type="dxa"/>
          </w:tcPr>
          <w:p w:rsidR="00D42BCB" w:rsidRPr="00E734E4" w:rsidRDefault="00D42BCB" w:rsidP="00584AE0">
            <w:pPr>
              <w:tabs>
                <w:tab w:val="left" w:pos="993"/>
              </w:tabs>
              <w:jc w:val="both"/>
            </w:pPr>
          </w:p>
        </w:tc>
      </w:tr>
      <w:tr w:rsidR="00D42BCB" w:rsidRPr="00E734E4" w:rsidTr="00D64D88">
        <w:tc>
          <w:tcPr>
            <w:tcW w:w="1701" w:type="dxa"/>
          </w:tcPr>
          <w:p w:rsidR="00D42BCB" w:rsidDel="00452F9F" w:rsidRDefault="006D56F5">
            <w:pPr>
              <w:tabs>
                <w:tab w:val="left" w:pos="993"/>
              </w:tabs>
              <w:jc w:val="both"/>
            </w:pPr>
            <w:r>
              <w:t xml:space="preserve">Tiêu chuẩn </w:t>
            </w:r>
            <w:r w:rsidR="00B502B8">
              <w:t>8</w:t>
            </w:r>
            <w:r>
              <w:t>:</w:t>
            </w:r>
            <w:r w:rsidR="00B502B8">
              <w:t xml:space="preserve"> Hoạt động hợp tác quốc tế</w:t>
            </w:r>
          </w:p>
        </w:tc>
        <w:tc>
          <w:tcPr>
            <w:tcW w:w="3119" w:type="dxa"/>
          </w:tcPr>
          <w:p w:rsidR="00D42BCB" w:rsidRPr="00E734E4" w:rsidRDefault="00D42BCB" w:rsidP="00584AE0">
            <w:pPr>
              <w:tabs>
                <w:tab w:val="left" w:pos="993"/>
              </w:tabs>
              <w:jc w:val="both"/>
            </w:pPr>
          </w:p>
        </w:tc>
        <w:tc>
          <w:tcPr>
            <w:tcW w:w="1984" w:type="dxa"/>
          </w:tcPr>
          <w:p w:rsidR="00D42BCB" w:rsidRPr="00E734E4" w:rsidRDefault="00D42BCB" w:rsidP="00584AE0">
            <w:pPr>
              <w:tabs>
                <w:tab w:val="left" w:pos="993"/>
              </w:tabs>
              <w:jc w:val="both"/>
            </w:pPr>
          </w:p>
        </w:tc>
        <w:tc>
          <w:tcPr>
            <w:tcW w:w="1308" w:type="dxa"/>
          </w:tcPr>
          <w:p w:rsidR="00D42BCB" w:rsidRPr="00E734E4" w:rsidRDefault="00D42BCB" w:rsidP="00584AE0">
            <w:pPr>
              <w:tabs>
                <w:tab w:val="left" w:pos="993"/>
              </w:tabs>
              <w:jc w:val="both"/>
            </w:pPr>
          </w:p>
        </w:tc>
        <w:tc>
          <w:tcPr>
            <w:tcW w:w="1386" w:type="dxa"/>
          </w:tcPr>
          <w:p w:rsidR="00D42BCB" w:rsidRPr="00E734E4" w:rsidRDefault="00D42BCB" w:rsidP="00584AE0">
            <w:pPr>
              <w:tabs>
                <w:tab w:val="left" w:pos="993"/>
              </w:tabs>
              <w:jc w:val="both"/>
            </w:pPr>
          </w:p>
        </w:tc>
      </w:tr>
      <w:tr w:rsidR="00D42BCB" w:rsidRPr="00E734E4" w:rsidTr="00D64D88">
        <w:tc>
          <w:tcPr>
            <w:tcW w:w="1701" w:type="dxa"/>
          </w:tcPr>
          <w:p w:rsidR="00D42BCB" w:rsidDel="00452F9F" w:rsidRDefault="006D56F5">
            <w:pPr>
              <w:tabs>
                <w:tab w:val="left" w:pos="993"/>
              </w:tabs>
              <w:jc w:val="both"/>
            </w:pPr>
            <w:r>
              <w:t xml:space="preserve">Tiêu chuẩn </w:t>
            </w:r>
            <w:r w:rsidR="00B502B8">
              <w:t>9</w:t>
            </w:r>
            <w:r>
              <w:t>:</w:t>
            </w:r>
            <w:r w:rsidR="00B502B8">
              <w:t xml:space="preserve"> </w:t>
            </w:r>
            <w:r w:rsidR="00B502B8" w:rsidRPr="00B502B8">
              <w:t xml:space="preserve">Thư viện, trang thiết bị học tập </w:t>
            </w:r>
            <w:r w:rsidR="00B502B8" w:rsidRPr="00B502B8">
              <w:lastRenderedPageBreak/>
              <w:t>và cơ sở vật chất khác</w:t>
            </w:r>
          </w:p>
        </w:tc>
        <w:tc>
          <w:tcPr>
            <w:tcW w:w="3119" w:type="dxa"/>
          </w:tcPr>
          <w:p w:rsidR="00D42BCB" w:rsidRPr="00E734E4" w:rsidRDefault="00D42BCB" w:rsidP="00584AE0">
            <w:pPr>
              <w:tabs>
                <w:tab w:val="left" w:pos="993"/>
              </w:tabs>
              <w:jc w:val="both"/>
            </w:pPr>
          </w:p>
        </w:tc>
        <w:tc>
          <w:tcPr>
            <w:tcW w:w="1984" w:type="dxa"/>
          </w:tcPr>
          <w:p w:rsidR="00D42BCB" w:rsidRPr="00E734E4" w:rsidRDefault="00D42BCB" w:rsidP="00584AE0">
            <w:pPr>
              <w:tabs>
                <w:tab w:val="left" w:pos="993"/>
              </w:tabs>
              <w:jc w:val="both"/>
            </w:pPr>
          </w:p>
        </w:tc>
        <w:tc>
          <w:tcPr>
            <w:tcW w:w="1308" w:type="dxa"/>
          </w:tcPr>
          <w:p w:rsidR="00D42BCB" w:rsidRPr="00E734E4" w:rsidRDefault="00D42BCB" w:rsidP="00584AE0">
            <w:pPr>
              <w:tabs>
                <w:tab w:val="left" w:pos="993"/>
              </w:tabs>
              <w:jc w:val="both"/>
            </w:pPr>
          </w:p>
        </w:tc>
        <w:tc>
          <w:tcPr>
            <w:tcW w:w="1386" w:type="dxa"/>
          </w:tcPr>
          <w:p w:rsidR="00D42BCB" w:rsidRPr="00E734E4" w:rsidRDefault="00D42BCB" w:rsidP="00584AE0">
            <w:pPr>
              <w:tabs>
                <w:tab w:val="left" w:pos="993"/>
              </w:tabs>
              <w:jc w:val="both"/>
            </w:pPr>
          </w:p>
        </w:tc>
      </w:tr>
      <w:tr w:rsidR="00D42BCB" w:rsidRPr="00E734E4" w:rsidTr="00D64D88">
        <w:tc>
          <w:tcPr>
            <w:tcW w:w="1701" w:type="dxa"/>
          </w:tcPr>
          <w:p w:rsidR="00D42BCB" w:rsidDel="00452F9F" w:rsidRDefault="00B502B8">
            <w:pPr>
              <w:tabs>
                <w:tab w:val="left" w:pos="993"/>
              </w:tabs>
              <w:jc w:val="both"/>
            </w:pPr>
            <w:r>
              <w:lastRenderedPageBreak/>
              <w:t xml:space="preserve">Tiêu chuẩn 10: </w:t>
            </w:r>
            <w:r w:rsidRPr="00B502B8">
              <w:t>Tài chính và quản lý tài chính</w:t>
            </w:r>
          </w:p>
        </w:tc>
        <w:tc>
          <w:tcPr>
            <w:tcW w:w="3119" w:type="dxa"/>
          </w:tcPr>
          <w:p w:rsidR="00D42BCB" w:rsidRPr="00E734E4" w:rsidRDefault="00D42BCB" w:rsidP="00584AE0">
            <w:pPr>
              <w:tabs>
                <w:tab w:val="left" w:pos="993"/>
              </w:tabs>
              <w:jc w:val="both"/>
            </w:pPr>
          </w:p>
        </w:tc>
        <w:tc>
          <w:tcPr>
            <w:tcW w:w="1984" w:type="dxa"/>
          </w:tcPr>
          <w:p w:rsidR="00D42BCB" w:rsidRPr="00E734E4" w:rsidRDefault="00D42BCB" w:rsidP="00584AE0">
            <w:pPr>
              <w:tabs>
                <w:tab w:val="left" w:pos="993"/>
              </w:tabs>
              <w:jc w:val="both"/>
            </w:pPr>
          </w:p>
        </w:tc>
        <w:tc>
          <w:tcPr>
            <w:tcW w:w="1308" w:type="dxa"/>
          </w:tcPr>
          <w:p w:rsidR="00D42BCB" w:rsidRPr="00E734E4" w:rsidRDefault="00D42BCB" w:rsidP="00584AE0">
            <w:pPr>
              <w:tabs>
                <w:tab w:val="left" w:pos="993"/>
              </w:tabs>
              <w:jc w:val="both"/>
            </w:pPr>
          </w:p>
        </w:tc>
        <w:tc>
          <w:tcPr>
            <w:tcW w:w="1386" w:type="dxa"/>
          </w:tcPr>
          <w:p w:rsidR="00D42BCB" w:rsidRPr="00E734E4" w:rsidRDefault="00D42BCB" w:rsidP="00584AE0">
            <w:pPr>
              <w:tabs>
                <w:tab w:val="left" w:pos="993"/>
              </w:tabs>
              <w:jc w:val="both"/>
            </w:pPr>
          </w:p>
        </w:tc>
      </w:tr>
      <w:tr w:rsidR="00D42BCB" w:rsidRPr="00E734E4" w:rsidTr="00D64D88">
        <w:tc>
          <w:tcPr>
            <w:tcW w:w="1701" w:type="dxa"/>
          </w:tcPr>
          <w:p w:rsidR="00D42BCB" w:rsidDel="00452F9F" w:rsidRDefault="00B502B8">
            <w:pPr>
              <w:tabs>
                <w:tab w:val="left" w:pos="993"/>
              </w:tabs>
              <w:jc w:val="both"/>
            </w:pPr>
            <w:r>
              <w:t>Tiêu chuẩn 11: Công khai</w:t>
            </w:r>
          </w:p>
        </w:tc>
        <w:tc>
          <w:tcPr>
            <w:tcW w:w="3119" w:type="dxa"/>
          </w:tcPr>
          <w:p w:rsidR="00D42BCB" w:rsidRPr="00E734E4" w:rsidRDefault="00D42BCB" w:rsidP="00584AE0">
            <w:pPr>
              <w:tabs>
                <w:tab w:val="left" w:pos="993"/>
              </w:tabs>
              <w:jc w:val="both"/>
            </w:pPr>
          </w:p>
        </w:tc>
        <w:tc>
          <w:tcPr>
            <w:tcW w:w="1984" w:type="dxa"/>
          </w:tcPr>
          <w:p w:rsidR="00D42BCB" w:rsidRPr="00E734E4" w:rsidRDefault="00D42BCB" w:rsidP="00584AE0">
            <w:pPr>
              <w:tabs>
                <w:tab w:val="left" w:pos="993"/>
              </w:tabs>
              <w:jc w:val="both"/>
            </w:pPr>
          </w:p>
        </w:tc>
        <w:tc>
          <w:tcPr>
            <w:tcW w:w="1308" w:type="dxa"/>
          </w:tcPr>
          <w:p w:rsidR="00D42BCB" w:rsidRPr="00E734E4" w:rsidRDefault="00D42BCB" w:rsidP="00584AE0">
            <w:pPr>
              <w:tabs>
                <w:tab w:val="left" w:pos="993"/>
              </w:tabs>
              <w:jc w:val="both"/>
            </w:pPr>
          </w:p>
        </w:tc>
        <w:tc>
          <w:tcPr>
            <w:tcW w:w="1386" w:type="dxa"/>
          </w:tcPr>
          <w:p w:rsidR="00D42BCB" w:rsidRPr="00E734E4" w:rsidRDefault="00D42BCB" w:rsidP="00584AE0">
            <w:pPr>
              <w:tabs>
                <w:tab w:val="left" w:pos="993"/>
              </w:tabs>
              <w:jc w:val="both"/>
            </w:pPr>
          </w:p>
        </w:tc>
      </w:tr>
      <w:tr w:rsidR="00D42BCB" w:rsidRPr="00E734E4" w:rsidTr="00D64D88">
        <w:tc>
          <w:tcPr>
            <w:tcW w:w="1701" w:type="dxa"/>
          </w:tcPr>
          <w:p w:rsidR="00D42BCB" w:rsidDel="00452F9F" w:rsidRDefault="00B502B8">
            <w:pPr>
              <w:tabs>
                <w:tab w:val="left" w:pos="993"/>
              </w:tabs>
              <w:jc w:val="both"/>
            </w:pPr>
            <w:r>
              <w:t xml:space="preserve">Tiêu chuẩn 12: </w:t>
            </w:r>
            <w:r w:rsidRPr="00B502B8">
              <w:t>Tính thống nhất (Integrity)</w:t>
            </w:r>
          </w:p>
        </w:tc>
        <w:tc>
          <w:tcPr>
            <w:tcW w:w="3119" w:type="dxa"/>
          </w:tcPr>
          <w:p w:rsidR="00D42BCB" w:rsidRPr="00E734E4" w:rsidRDefault="00D42BCB" w:rsidP="00584AE0">
            <w:pPr>
              <w:tabs>
                <w:tab w:val="left" w:pos="993"/>
              </w:tabs>
              <w:jc w:val="both"/>
            </w:pPr>
          </w:p>
        </w:tc>
        <w:tc>
          <w:tcPr>
            <w:tcW w:w="1984" w:type="dxa"/>
          </w:tcPr>
          <w:p w:rsidR="00D42BCB" w:rsidRPr="00E734E4" w:rsidRDefault="00D42BCB" w:rsidP="00584AE0">
            <w:pPr>
              <w:tabs>
                <w:tab w:val="left" w:pos="993"/>
              </w:tabs>
              <w:jc w:val="both"/>
            </w:pPr>
          </w:p>
        </w:tc>
        <w:tc>
          <w:tcPr>
            <w:tcW w:w="1308" w:type="dxa"/>
          </w:tcPr>
          <w:p w:rsidR="00D42BCB" w:rsidRPr="00E734E4" w:rsidRDefault="00D42BCB" w:rsidP="00584AE0">
            <w:pPr>
              <w:tabs>
                <w:tab w:val="left" w:pos="993"/>
              </w:tabs>
              <w:jc w:val="both"/>
            </w:pPr>
          </w:p>
        </w:tc>
        <w:tc>
          <w:tcPr>
            <w:tcW w:w="1386" w:type="dxa"/>
          </w:tcPr>
          <w:p w:rsidR="00D42BCB" w:rsidRPr="00E734E4" w:rsidRDefault="00D42BCB" w:rsidP="00584AE0">
            <w:pPr>
              <w:tabs>
                <w:tab w:val="left" w:pos="993"/>
              </w:tabs>
              <w:jc w:val="both"/>
            </w:pPr>
          </w:p>
        </w:tc>
      </w:tr>
      <w:tr w:rsidR="00B502B8" w:rsidRPr="00E734E4" w:rsidTr="00D64D88">
        <w:tc>
          <w:tcPr>
            <w:tcW w:w="1701" w:type="dxa"/>
          </w:tcPr>
          <w:p w:rsidR="00B502B8" w:rsidDel="00452F9F" w:rsidRDefault="00B502B8">
            <w:pPr>
              <w:tabs>
                <w:tab w:val="left" w:pos="993"/>
              </w:tabs>
              <w:jc w:val="both"/>
            </w:pPr>
            <w:r>
              <w:t>Tiêu chuẩn 13: Đảm bảo chất lượng</w:t>
            </w:r>
          </w:p>
        </w:tc>
        <w:tc>
          <w:tcPr>
            <w:tcW w:w="3119" w:type="dxa"/>
          </w:tcPr>
          <w:p w:rsidR="00B502B8" w:rsidRPr="00E734E4" w:rsidRDefault="00B502B8" w:rsidP="00584AE0">
            <w:pPr>
              <w:tabs>
                <w:tab w:val="left" w:pos="993"/>
              </w:tabs>
              <w:jc w:val="both"/>
            </w:pPr>
          </w:p>
        </w:tc>
        <w:tc>
          <w:tcPr>
            <w:tcW w:w="1984" w:type="dxa"/>
          </w:tcPr>
          <w:p w:rsidR="00B502B8" w:rsidRPr="00E734E4" w:rsidRDefault="00B502B8" w:rsidP="00584AE0">
            <w:pPr>
              <w:tabs>
                <w:tab w:val="left" w:pos="993"/>
              </w:tabs>
              <w:jc w:val="both"/>
            </w:pPr>
          </w:p>
        </w:tc>
        <w:tc>
          <w:tcPr>
            <w:tcW w:w="1308" w:type="dxa"/>
          </w:tcPr>
          <w:p w:rsidR="00B502B8" w:rsidRPr="00E734E4" w:rsidRDefault="00B502B8" w:rsidP="00584AE0">
            <w:pPr>
              <w:tabs>
                <w:tab w:val="left" w:pos="993"/>
              </w:tabs>
              <w:jc w:val="both"/>
            </w:pPr>
          </w:p>
        </w:tc>
        <w:tc>
          <w:tcPr>
            <w:tcW w:w="1386" w:type="dxa"/>
          </w:tcPr>
          <w:p w:rsidR="00B502B8" w:rsidRPr="00E734E4" w:rsidRDefault="00B502B8" w:rsidP="00584AE0">
            <w:pPr>
              <w:tabs>
                <w:tab w:val="left" w:pos="993"/>
              </w:tabs>
              <w:jc w:val="both"/>
            </w:pPr>
          </w:p>
        </w:tc>
      </w:tr>
    </w:tbl>
    <w:p w:rsidR="00704E12" w:rsidRPr="00FF7ADC" w:rsidRDefault="00441953" w:rsidP="00704E12">
      <w:pPr>
        <w:pStyle w:val="ListParagraph"/>
        <w:spacing w:line="440" w:lineRule="exact"/>
        <w:ind w:left="0"/>
        <w:rPr>
          <w:b/>
          <w:sz w:val="26"/>
          <w:szCs w:val="28"/>
        </w:rPr>
      </w:pPr>
      <w:r w:rsidRPr="00441953">
        <w:rPr>
          <w:b/>
          <w:sz w:val="26"/>
          <w:szCs w:val="28"/>
        </w:rPr>
        <w:t xml:space="preserve">Phần </w:t>
      </w:r>
      <w:r w:rsidR="00AB26AF">
        <w:rPr>
          <w:b/>
          <w:sz w:val="26"/>
          <w:szCs w:val="28"/>
        </w:rPr>
        <w:t>III</w:t>
      </w:r>
      <w:r w:rsidRPr="00441953">
        <w:rPr>
          <w:b/>
          <w:sz w:val="26"/>
          <w:szCs w:val="28"/>
        </w:rPr>
        <w:t>. Đánh giá chung và kiến nghị, đề xuất</w:t>
      </w:r>
    </w:p>
    <w:p w:rsidR="00704E12" w:rsidRPr="00FF7ADC" w:rsidRDefault="00441953" w:rsidP="00704E12">
      <w:pPr>
        <w:pStyle w:val="ListParagraph"/>
        <w:tabs>
          <w:tab w:val="left" w:pos="993"/>
          <w:tab w:val="left" w:pos="1134"/>
          <w:tab w:val="left" w:pos="1276"/>
        </w:tabs>
        <w:spacing w:line="440" w:lineRule="exact"/>
        <w:ind w:left="0"/>
        <w:jc w:val="both"/>
        <w:rPr>
          <w:b/>
          <w:sz w:val="26"/>
          <w:szCs w:val="28"/>
        </w:rPr>
      </w:pPr>
      <w:r w:rsidRPr="00441953">
        <w:rPr>
          <w:b/>
          <w:sz w:val="26"/>
          <w:szCs w:val="28"/>
        </w:rPr>
        <w:t>Phần phụ lục (kèm theo các minh chứng)</w:t>
      </w:r>
    </w:p>
    <w:p w:rsidR="00704E12" w:rsidRPr="00704E12" w:rsidRDefault="00704E12" w:rsidP="00704E12">
      <w:pPr>
        <w:pStyle w:val="ListParagraph"/>
        <w:tabs>
          <w:tab w:val="left" w:pos="993"/>
          <w:tab w:val="left" w:pos="1134"/>
          <w:tab w:val="left" w:pos="1276"/>
        </w:tabs>
        <w:spacing w:line="440" w:lineRule="exact"/>
        <w:ind w:left="0"/>
        <w:jc w:val="both"/>
        <w:rPr>
          <w:b/>
          <w:sz w:val="28"/>
          <w:szCs w:val="28"/>
        </w:rPr>
      </w:pPr>
    </w:p>
    <w:p w:rsidR="00704E12" w:rsidRDefault="00560D94" w:rsidP="00704E12">
      <w:pPr>
        <w:pStyle w:val="ListParagraph"/>
        <w:tabs>
          <w:tab w:val="left" w:pos="993"/>
          <w:tab w:val="left" w:pos="1134"/>
          <w:tab w:val="left" w:pos="1276"/>
        </w:tabs>
        <w:spacing w:line="440" w:lineRule="exact"/>
        <w:ind w:left="0"/>
        <w:jc w:val="both"/>
        <w:rPr>
          <w:i/>
          <w:lang w:val="da-DK"/>
        </w:rPr>
      </w:pPr>
      <w:r w:rsidRPr="00FB4BE2">
        <w:rPr>
          <w:lang w:val="da-DK"/>
        </w:rPr>
        <w:tab/>
      </w:r>
    </w:p>
    <w:p w:rsidR="00704E12" w:rsidRDefault="00704E12" w:rsidP="00704E12">
      <w:pPr>
        <w:widowControl w:val="0"/>
        <w:tabs>
          <w:tab w:val="left" w:pos="700"/>
        </w:tabs>
        <w:spacing w:line="360" w:lineRule="exact"/>
        <w:ind w:left="1571"/>
        <w:jc w:val="right"/>
        <w:rPr>
          <w:lang w:val="da-DK"/>
        </w:rPr>
      </w:pPr>
    </w:p>
    <w:tbl>
      <w:tblPr>
        <w:tblW w:w="0" w:type="auto"/>
        <w:tblInd w:w="108" w:type="dxa"/>
        <w:tblLook w:val="01E0"/>
      </w:tblPr>
      <w:tblGrid>
        <w:gridCol w:w="4178"/>
        <w:gridCol w:w="5002"/>
      </w:tblGrid>
      <w:tr w:rsidR="00560D94" w:rsidRPr="00E21141" w:rsidTr="00584AE0">
        <w:tc>
          <w:tcPr>
            <w:tcW w:w="4178" w:type="dxa"/>
          </w:tcPr>
          <w:p w:rsidR="00560D94" w:rsidRPr="00E21141" w:rsidRDefault="00560D94" w:rsidP="00584AE0">
            <w:pPr>
              <w:widowControl w:val="0"/>
              <w:tabs>
                <w:tab w:val="left" w:pos="700"/>
              </w:tabs>
              <w:spacing w:line="360" w:lineRule="exact"/>
              <w:rPr>
                <w:lang w:val="da-DK"/>
              </w:rPr>
            </w:pPr>
          </w:p>
        </w:tc>
        <w:tc>
          <w:tcPr>
            <w:tcW w:w="5002" w:type="dxa"/>
          </w:tcPr>
          <w:p w:rsidR="00560D94" w:rsidRDefault="00560D94" w:rsidP="00584AE0">
            <w:pPr>
              <w:widowControl w:val="0"/>
              <w:tabs>
                <w:tab w:val="left" w:pos="700"/>
              </w:tabs>
              <w:spacing w:line="360" w:lineRule="exact"/>
              <w:jc w:val="center"/>
              <w:rPr>
                <w:b/>
                <w:bCs/>
                <w:lang w:val="da-DK"/>
              </w:rPr>
            </w:pPr>
            <w:r w:rsidRPr="00FB4BE2">
              <w:rPr>
                <w:i/>
                <w:sz w:val="28"/>
                <w:szCs w:val="28"/>
                <w:lang w:val="da-DK"/>
              </w:rPr>
              <w:t>Hà Nội, ngày .....tháng ....năm 20…</w:t>
            </w:r>
            <w:r w:rsidRPr="00E21141">
              <w:rPr>
                <w:b/>
                <w:bCs/>
                <w:lang w:val="da-DK"/>
              </w:rPr>
              <w:t xml:space="preserve"> </w:t>
            </w:r>
          </w:p>
          <w:p w:rsidR="00560D94" w:rsidRPr="00E21141" w:rsidRDefault="00560D94" w:rsidP="00584AE0">
            <w:pPr>
              <w:widowControl w:val="0"/>
              <w:tabs>
                <w:tab w:val="left" w:pos="700"/>
              </w:tabs>
              <w:spacing w:line="360" w:lineRule="exact"/>
              <w:jc w:val="center"/>
              <w:rPr>
                <w:i/>
                <w:lang w:val="da-DK"/>
              </w:rPr>
            </w:pPr>
            <w:r w:rsidRPr="00E21141">
              <w:rPr>
                <w:b/>
                <w:bCs/>
                <w:lang w:val="da-DK"/>
              </w:rPr>
              <w:t>HIỆU TRƯỞNG/CHỦ NHIỆM KHOA</w:t>
            </w:r>
          </w:p>
          <w:p w:rsidR="00560D94" w:rsidRPr="00E21141" w:rsidRDefault="00560D94" w:rsidP="00584AE0">
            <w:pPr>
              <w:widowControl w:val="0"/>
              <w:tabs>
                <w:tab w:val="left" w:pos="700"/>
              </w:tabs>
              <w:spacing w:line="360" w:lineRule="exact"/>
              <w:jc w:val="center"/>
              <w:rPr>
                <w:i/>
                <w:lang w:val="da-DK"/>
              </w:rPr>
            </w:pPr>
            <w:r w:rsidRPr="00E21141">
              <w:rPr>
                <w:i/>
                <w:lang w:val="da-DK"/>
              </w:rPr>
              <w:t>(Kí tên và đóng dấu)</w:t>
            </w:r>
          </w:p>
        </w:tc>
      </w:tr>
    </w:tbl>
    <w:p w:rsidR="001A7EF1" w:rsidRDefault="001A7EF1">
      <w:pPr>
        <w:autoSpaceDE w:val="0"/>
        <w:autoSpaceDN w:val="0"/>
        <w:adjustRightInd w:val="0"/>
        <w:spacing w:before="60" w:after="60" w:line="360" w:lineRule="exact"/>
        <w:rPr>
          <w:sz w:val="26"/>
          <w:szCs w:val="26"/>
        </w:rPr>
      </w:pPr>
    </w:p>
    <w:p w:rsidR="00FF7ADC" w:rsidRDefault="00FF7ADC">
      <w:pPr>
        <w:autoSpaceDE w:val="0"/>
        <w:autoSpaceDN w:val="0"/>
        <w:adjustRightInd w:val="0"/>
        <w:spacing w:before="60" w:after="60" w:line="360" w:lineRule="exact"/>
        <w:rPr>
          <w:sz w:val="26"/>
          <w:szCs w:val="26"/>
        </w:rPr>
      </w:pPr>
    </w:p>
    <w:p w:rsidR="00FF7ADC" w:rsidRDefault="00FF7ADC">
      <w:pPr>
        <w:autoSpaceDE w:val="0"/>
        <w:autoSpaceDN w:val="0"/>
        <w:adjustRightInd w:val="0"/>
        <w:spacing w:before="60" w:after="60" w:line="360" w:lineRule="exact"/>
        <w:rPr>
          <w:sz w:val="26"/>
          <w:szCs w:val="26"/>
        </w:rPr>
      </w:pPr>
    </w:p>
    <w:p w:rsidR="00FF7ADC" w:rsidRDefault="00FF7ADC">
      <w:pPr>
        <w:autoSpaceDE w:val="0"/>
        <w:autoSpaceDN w:val="0"/>
        <w:adjustRightInd w:val="0"/>
        <w:spacing w:before="60" w:after="60" w:line="360" w:lineRule="exact"/>
        <w:rPr>
          <w:sz w:val="26"/>
          <w:szCs w:val="26"/>
        </w:rPr>
      </w:pPr>
    </w:p>
    <w:p w:rsidR="00FF7ADC" w:rsidRDefault="00FF7ADC">
      <w:pPr>
        <w:autoSpaceDE w:val="0"/>
        <w:autoSpaceDN w:val="0"/>
        <w:adjustRightInd w:val="0"/>
        <w:spacing w:before="60" w:after="60" w:line="360" w:lineRule="exact"/>
        <w:rPr>
          <w:sz w:val="26"/>
          <w:szCs w:val="26"/>
        </w:rPr>
      </w:pPr>
    </w:p>
    <w:p w:rsidR="00FF7ADC" w:rsidRDefault="00FF7ADC">
      <w:pPr>
        <w:autoSpaceDE w:val="0"/>
        <w:autoSpaceDN w:val="0"/>
        <w:adjustRightInd w:val="0"/>
        <w:spacing w:before="60" w:after="60" w:line="360" w:lineRule="exact"/>
        <w:rPr>
          <w:sz w:val="26"/>
          <w:szCs w:val="26"/>
        </w:rPr>
      </w:pPr>
    </w:p>
    <w:p w:rsidR="00FF7ADC" w:rsidRDefault="00FF7ADC">
      <w:pPr>
        <w:autoSpaceDE w:val="0"/>
        <w:autoSpaceDN w:val="0"/>
        <w:adjustRightInd w:val="0"/>
        <w:spacing w:before="60" w:after="60" w:line="360" w:lineRule="exact"/>
        <w:rPr>
          <w:sz w:val="26"/>
          <w:szCs w:val="26"/>
        </w:rPr>
      </w:pPr>
    </w:p>
    <w:p w:rsidR="00FF7ADC" w:rsidRDefault="00FF7ADC">
      <w:pPr>
        <w:autoSpaceDE w:val="0"/>
        <w:autoSpaceDN w:val="0"/>
        <w:adjustRightInd w:val="0"/>
        <w:spacing w:before="60" w:after="60" w:line="360" w:lineRule="exact"/>
        <w:rPr>
          <w:sz w:val="26"/>
          <w:szCs w:val="26"/>
        </w:rPr>
      </w:pPr>
    </w:p>
    <w:p w:rsidR="004F3F90" w:rsidRDefault="004F3F90">
      <w:pPr>
        <w:spacing w:line="380" w:lineRule="exact"/>
        <w:ind w:firstLine="851"/>
        <w:jc w:val="both"/>
        <w:rPr>
          <w:b/>
          <w:sz w:val="26"/>
          <w:szCs w:val="28"/>
        </w:rPr>
      </w:pPr>
      <w:r>
        <w:rPr>
          <w:b/>
          <w:sz w:val="26"/>
          <w:szCs w:val="28"/>
        </w:rPr>
        <w:br w:type="page"/>
      </w:r>
    </w:p>
    <w:p w:rsidR="00441953" w:rsidRPr="00441953" w:rsidRDefault="00441953" w:rsidP="00441953">
      <w:pPr>
        <w:jc w:val="both"/>
        <w:rPr>
          <w:b/>
          <w:i/>
          <w:sz w:val="26"/>
          <w:szCs w:val="28"/>
        </w:rPr>
      </w:pPr>
      <w:r w:rsidRPr="00441953">
        <w:rPr>
          <w:b/>
          <w:sz w:val="26"/>
          <w:szCs w:val="28"/>
        </w:rPr>
        <w:lastRenderedPageBreak/>
        <w:t>Phụ lục 2: Mẫu Báo cáo tự đánh giá giữa chu kỳ KĐCL</w:t>
      </w:r>
      <w:r w:rsidR="006D35FB">
        <w:rPr>
          <w:b/>
          <w:sz w:val="26"/>
          <w:szCs w:val="28"/>
        </w:rPr>
        <w:t xml:space="preserve"> </w:t>
      </w:r>
      <w:r w:rsidRPr="00441953">
        <w:rPr>
          <w:b/>
          <w:sz w:val="26"/>
          <w:szCs w:val="28"/>
        </w:rPr>
        <w:t>chương trình đào tạo</w:t>
      </w:r>
    </w:p>
    <w:p w:rsidR="00FF7ADC" w:rsidRPr="00893958"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r w:rsidRPr="00FD44E5">
        <w:rPr>
          <w:sz w:val="28"/>
          <w:szCs w:val="28"/>
        </w:rPr>
        <w:t>ĐẠI HỌC QUỐC GIA HÀ NỘI</w:t>
      </w: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r>
        <w:rPr>
          <w:b/>
          <w:sz w:val="28"/>
          <w:szCs w:val="28"/>
        </w:rPr>
        <w:t>TRƯỜNG/KHOA</w:t>
      </w:r>
      <w:r>
        <w:rPr>
          <w:sz w:val="28"/>
          <w:szCs w:val="28"/>
        </w:rPr>
        <w:t>.....................................……………</w:t>
      </w:r>
    </w:p>
    <w:p w:rsidR="00FF7ADC" w:rsidRPr="00AD2EC9" w:rsidRDefault="00975418"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r>
        <w:rPr>
          <w:noProof/>
          <w:sz w:val="28"/>
          <w:szCs w:val="28"/>
        </w:rPr>
        <w:pict>
          <v:line id="_x0000_s1029" style="position:absolute;left:0;text-align:left;z-index:251665408;mso-position-horizontal:center" from="0,2.5pt" to="126pt,2.5pt"/>
        </w:pict>
      </w: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jc w:val="center"/>
        <w:rPr>
          <w:b/>
          <w:bCs/>
          <w:sz w:val="28"/>
          <w:szCs w:val="28"/>
        </w:rPr>
      </w:pPr>
    </w:p>
    <w:p w:rsidR="00FF7ADC" w:rsidRDefault="00FF7ADC" w:rsidP="00FF7ADC">
      <w:pPr>
        <w:pBdr>
          <w:top w:val="single" w:sz="4" w:space="1" w:color="auto"/>
          <w:left w:val="single" w:sz="4" w:space="4" w:color="auto"/>
          <w:bottom w:val="single" w:sz="4" w:space="31" w:color="auto"/>
          <w:right w:val="single" w:sz="4" w:space="4" w:color="auto"/>
        </w:pBdr>
        <w:spacing w:before="120" w:after="120" w:line="320" w:lineRule="exact"/>
        <w:jc w:val="center"/>
        <w:rPr>
          <w:b/>
          <w:bCs/>
          <w:sz w:val="28"/>
          <w:szCs w:val="28"/>
        </w:rPr>
      </w:pPr>
      <w:r>
        <w:rPr>
          <w:b/>
          <w:bCs/>
          <w:sz w:val="28"/>
          <w:szCs w:val="28"/>
        </w:rPr>
        <w:t xml:space="preserve">BÁO CÁO TỰ ĐÁNH GIÁ GIỮA CHU KỲ KIỂM ĐỊNH CHẤT LƯỢNG </w:t>
      </w:r>
    </w:p>
    <w:p w:rsidR="00FF7ADC" w:rsidRPr="00AD2EC9" w:rsidRDefault="00D10679" w:rsidP="00FF7ADC">
      <w:pPr>
        <w:pBdr>
          <w:top w:val="single" w:sz="4" w:space="1" w:color="auto"/>
          <w:left w:val="single" w:sz="4" w:space="4" w:color="auto"/>
          <w:bottom w:val="single" w:sz="4" w:space="31" w:color="auto"/>
          <w:right w:val="single" w:sz="4" w:space="4" w:color="auto"/>
        </w:pBdr>
        <w:spacing w:before="120" w:after="120" w:line="320" w:lineRule="exact"/>
        <w:jc w:val="center"/>
        <w:rPr>
          <w:b/>
          <w:bCs/>
          <w:sz w:val="28"/>
          <w:szCs w:val="28"/>
        </w:rPr>
      </w:pPr>
      <w:r>
        <w:rPr>
          <w:b/>
          <w:bCs/>
          <w:sz w:val="28"/>
          <w:szCs w:val="28"/>
        </w:rPr>
        <w:t>CHƯƠNG TRÌNH</w:t>
      </w:r>
      <w:r w:rsidR="00FF7ADC">
        <w:rPr>
          <w:b/>
          <w:bCs/>
          <w:sz w:val="28"/>
          <w:szCs w:val="28"/>
        </w:rPr>
        <w:t xml:space="preserve"> ………………………..</w:t>
      </w: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jc w:val="center"/>
        <w:rPr>
          <w:b/>
          <w:bCs/>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sz w:val="28"/>
          <w:szCs w:val="28"/>
        </w:rPr>
      </w:pPr>
    </w:p>
    <w:p w:rsidR="00FF7ADC"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b/>
          <w:sz w:val="28"/>
          <w:szCs w:val="28"/>
        </w:rPr>
      </w:pPr>
    </w:p>
    <w:p w:rsidR="00FF7ADC"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b/>
          <w:sz w:val="28"/>
          <w:szCs w:val="28"/>
        </w:rPr>
      </w:pPr>
    </w:p>
    <w:p w:rsidR="00FF7ADC" w:rsidRPr="00AD2EC9" w:rsidRDefault="00FF7ADC" w:rsidP="00FF7ADC">
      <w:pPr>
        <w:pBdr>
          <w:top w:val="single" w:sz="4" w:space="1" w:color="auto"/>
          <w:left w:val="single" w:sz="4" w:space="4" w:color="auto"/>
          <w:bottom w:val="single" w:sz="4" w:space="31" w:color="auto"/>
          <w:right w:val="single" w:sz="4" w:space="4" w:color="auto"/>
        </w:pBdr>
        <w:spacing w:before="120" w:after="120" w:line="320" w:lineRule="exact"/>
        <w:ind w:firstLine="720"/>
        <w:jc w:val="center"/>
        <w:rPr>
          <w:b/>
          <w:sz w:val="28"/>
          <w:szCs w:val="28"/>
          <w:lang w:val="en-GB"/>
        </w:rPr>
      </w:pPr>
      <w:r>
        <w:rPr>
          <w:b/>
          <w:sz w:val="28"/>
          <w:szCs w:val="28"/>
        </w:rPr>
        <w:t>Hà Nội, tháng……năm 20....</w:t>
      </w:r>
    </w:p>
    <w:p w:rsidR="00FF7ADC" w:rsidRPr="00704E12" w:rsidRDefault="00FF7ADC" w:rsidP="00FF7ADC">
      <w:pPr>
        <w:widowControl w:val="0"/>
        <w:spacing w:line="400" w:lineRule="exact"/>
        <w:rPr>
          <w:b/>
          <w:bCs/>
          <w:sz w:val="26"/>
          <w:szCs w:val="26"/>
        </w:rPr>
      </w:pPr>
      <w:r>
        <w:rPr>
          <w:b/>
          <w:i/>
          <w:szCs w:val="26"/>
          <w:lang w:val="en-GB"/>
        </w:rPr>
        <w:br w:type="page"/>
      </w:r>
      <w:r w:rsidRPr="00704E12">
        <w:rPr>
          <w:b/>
          <w:bCs/>
          <w:sz w:val="26"/>
          <w:szCs w:val="26"/>
        </w:rPr>
        <w:lastRenderedPageBreak/>
        <w:t>P</w:t>
      </w:r>
      <w:r>
        <w:rPr>
          <w:b/>
          <w:bCs/>
          <w:sz w:val="26"/>
          <w:szCs w:val="26"/>
        </w:rPr>
        <w:t>hần</w:t>
      </w:r>
      <w:r w:rsidRPr="00704E12">
        <w:rPr>
          <w:b/>
          <w:bCs/>
          <w:sz w:val="26"/>
          <w:szCs w:val="26"/>
        </w:rPr>
        <w:t xml:space="preserve"> I. </w:t>
      </w:r>
      <w:r>
        <w:rPr>
          <w:b/>
          <w:bCs/>
          <w:sz w:val="26"/>
          <w:szCs w:val="26"/>
        </w:rPr>
        <w:t>Thông tin chung</w:t>
      </w:r>
    </w:p>
    <w:p w:rsidR="00441953" w:rsidRPr="00441953" w:rsidRDefault="00FF7ADC" w:rsidP="00441953">
      <w:pPr>
        <w:numPr>
          <w:ilvl w:val="0"/>
          <w:numId w:val="24"/>
        </w:numPr>
        <w:tabs>
          <w:tab w:val="left" w:pos="426"/>
        </w:tabs>
        <w:spacing w:line="400" w:lineRule="exact"/>
        <w:ind w:left="426" w:hanging="426"/>
        <w:jc w:val="both"/>
        <w:rPr>
          <w:bCs/>
          <w:sz w:val="26"/>
          <w:szCs w:val="26"/>
        </w:rPr>
      </w:pPr>
      <w:r w:rsidRPr="00704E12">
        <w:rPr>
          <w:sz w:val="26"/>
          <w:szCs w:val="26"/>
          <w:lang w:val="en-GB"/>
        </w:rPr>
        <w:t xml:space="preserve">Tên </w:t>
      </w:r>
      <w:r>
        <w:rPr>
          <w:sz w:val="26"/>
          <w:szCs w:val="26"/>
          <w:lang w:val="en-GB"/>
        </w:rPr>
        <w:t xml:space="preserve">chương trình: </w:t>
      </w:r>
    </w:p>
    <w:p w:rsidR="00170B92" w:rsidRDefault="00563E40">
      <w:pPr>
        <w:numPr>
          <w:ilvl w:val="0"/>
          <w:numId w:val="24"/>
        </w:numPr>
        <w:tabs>
          <w:tab w:val="left" w:pos="426"/>
        </w:tabs>
        <w:spacing w:line="400" w:lineRule="exact"/>
        <w:ind w:left="426" w:hanging="426"/>
        <w:jc w:val="both"/>
        <w:rPr>
          <w:bCs/>
          <w:sz w:val="26"/>
          <w:szCs w:val="26"/>
        </w:rPr>
      </w:pPr>
      <w:r>
        <w:rPr>
          <w:sz w:val="26"/>
          <w:szCs w:val="26"/>
          <w:lang w:val="en-GB"/>
        </w:rPr>
        <w:t>Đơn vị thực hiện chương trình:</w:t>
      </w:r>
    </w:p>
    <w:p w:rsidR="00441953" w:rsidRDefault="00FF7ADC" w:rsidP="00441953">
      <w:pPr>
        <w:numPr>
          <w:ilvl w:val="0"/>
          <w:numId w:val="24"/>
        </w:numPr>
        <w:tabs>
          <w:tab w:val="left" w:pos="426"/>
        </w:tabs>
        <w:spacing w:line="400" w:lineRule="exact"/>
        <w:ind w:left="426" w:hanging="426"/>
        <w:jc w:val="both"/>
        <w:rPr>
          <w:bCs/>
          <w:sz w:val="26"/>
          <w:szCs w:val="26"/>
        </w:rPr>
      </w:pPr>
      <w:r w:rsidRPr="00A4577F">
        <w:rPr>
          <w:bCs/>
          <w:sz w:val="26"/>
          <w:szCs w:val="26"/>
          <w:lang w:val="en-GB"/>
        </w:rPr>
        <w:t>Thời h</w:t>
      </w:r>
      <w:r w:rsidR="00E6505C">
        <w:rPr>
          <w:bCs/>
          <w:sz w:val="26"/>
          <w:szCs w:val="26"/>
          <w:lang w:val="en-GB"/>
        </w:rPr>
        <w:t>ạn</w:t>
      </w:r>
      <w:r w:rsidRPr="00A4577F">
        <w:rPr>
          <w:bCs/>
          <w:sz w:val="26"/>
          <w:szCs w:val="26"/>
          <w:lang w:val="en-GB"/>
        </w:rPr>
        <w:t xml:space="preserve"> tr</w:t>
      </w:r>
      <w:r w:rsidRPr="00A4577F">
        <w:rPr>
          <w:bCs/>
          <w:sz w:val="26"/>
          <w:szCs w:val="26"/>
        </w:rPr>
        <w:t>ên chứng chỉ KĐCLGD: từ….. đến …..</w:t>
      </w:r>
    </w:p>
    <w:p w:rsidR="00441953" w:rsidRDefault="00FF7ADC" w:rsidP="00441953">
      <w:pPr>
        <w:numPr>
          <w:ilvl w:val="0"/>
          <w:numId w:val="24"/>
        </w:numPr>
        <w:tabs>
          <w:tab w:val="clear" w:pos="644"/>
          <w:tab w:val="left" w:pos="426"/>
        </w:tabs>
        <w:spacing w:line="400" w:lineRule="exact"/>
        <w:ind w:left="0" w:firstLine="0"/>
        <w:jc w:val="both"/>
        <w:rPr>
          <w:b/>
          <w:bCs/>
          <w:sz w:val="26"/>
          <w:szCs w:val="26"/>
        </w:rPr>
      </w:pPr>
      <w:r w:rsidRPr="00A4577F">
        <w:rPr>
          <w:bCs/>
          <w:sz w:val="26"/>
          <w:szCs w:val="26"/>
          <w:lang w:val="da-DK"/>
        </w:rPr>
        <w:t>Thời gian tự</w:t>
      </w:r>
      <w:r w:rsidRPr="00704E12">
        <w:rPr>
          <w:sz w:val="26"/>
          <w:szCs w:val="26"/>
          <w:lang w:val="da-DK"/>
        </w:rPr>
        <w:t xml:space="preserve"> đánh giá giữa chu kỳ: từ .... đến .... </w:t>
      </w:r>
    </w:p>
    <w:p w:rsidR="00441953" w:rsidRDefault="00FF7ADC" w:rsidP="00441953">
      <w:pPr>
        <w:numPr>
          <w:ilvl w:val="0"/>
          <w:numId w:val="24"/>
        </w:numPr>
        <w:tabs>
          <w:tab w:val="clear" w:pos="644"/>
          <w:tab w:val="num" w:pos="426"/>
        </w:tabs>
        <w:spacing w:line="400" w:lineRule="exact"/>
        <w:ind w:left="0" w:firstLine="0"/>
        <w:jc w:val="both"/>
        <w:rPr>
          <w:bCs/>
          <w:sz w:val="26"/>
          <w:szCs w:val="26"/>
        </w:rPr>
      </w:pPr>
      <w:r>
        <w:rPr>
          <w:bCs/>
          <w:sz w:val="26"/>
          <w:szCs w:val="26"/>
        </w:rPr>
        <w:t>Báo cáo vắ</w:t>
      </w:r>
      <w:r w:rsidR="004003E6">
        <w:rPr>
          <w:bCs/>
          <w:sz w:val="26"/>
          <w:szCs w:val="26"/>
        </w:rPr>
        <w:t>n</w:t>
      </w:r>
      <w:r>
        <w:rPr>
          <w:bCs/>
          <w:sz w:val="26"/>
          <w:szCs w:val="26"/>
        </w:rPr>
        <w:t xml:space="preserve"> tắt n</w:t>
      </w:r>
      <w:r w:rsidRPr="00704E12">
        <w:rPr>
          <w:bCs/>
          <w:sz w:val="26"/>
          <w:szCs w:val="26"/>
        </w:rPr>
        <w:t>hững thay đổi lớn của đơn vị</w:t>
      </w:r>
      <w:r w:rsidR="00563E40">
        <w:rPr>
          <w:bCs/>
          <w:sz w:val="26"/>
          <w:szCs w:val="26"/>
        </w:rPr>
        <w:t xml:space="preserve"> thực hiện chương trình</w:t>
      </w:r>
      <w:r>
        <w:rPr>
          <w:bCs/>
          <w:sz w:val="26"/>
          <w:szCs w:val="26"/>
        </w:rPr>
        <w:t xml:space="preserve"> </w:t>
      </w:r>
      <w:r w:rsidR="006177BD">
        <w:rPr>
          <w:bCs/>
          <w:sz w:val="26"/>
          <w:szCs w:val="26"/>
        </w:rPr>
        <w:t xml:space="preserve">và chương trình </w:t>
      </w:r>
      <w:r>
        <w:rPr>
          <w:bCs/>
          <w:sz w:val="26"/>
          <w:szCs w:val="26"/>
        </w:rPr>
        <w:t xml:space="preserve">kể từ khi được KĐCL </w:t>
      </w:r>
      <w:r w:rsidRPr="00704E12">
        <w:rPr>
          <w:bCs/>
          <w:sz w:val="26"/>
          <w:szCs w:val="26"/>
        </w:rPr>
        <w:t>(</w:t>
      </w:r>
      <w:r>
        <w:rPr>
          <w:bCs/>
          <w:sz w:val="26"/>
          <w:szCs w:val="26"/>
        </w:rPr>
        <w:t xml:space="preserve">những </w:t>
      </w:r>
      <w:r w:rsidRPr="00704E12">
        <w:rPr>
          <w:bCs/>
          <w:sz w:val="26"/>
          <w:szCs w:val="26"/>
        </w:rPr>
        <w:t xml:space="preserve">thay đổi về lãnh đạo đơn vị, </w:t>
      </w:r>
      <w:r>
        <w:rPr>
          <w:bCs/>
          <w:sz w:val="26"/>
          <w:szCs w:val="26"/>
        </w:rPr>
        <w:t>về</w:t>
      </w:r>
      <w:r w:rsidRPr="00704E12">
        <w:rPr>
          <w:bCs/>
          <w:sz w:val="26"/>
          <w:szCs w:val="26"/>
        </w:rPr>
        <w:t xml:space="preserve"> cơ cấu tổ chức, về số lượng cán bộ, về hình thức đào tạo,…)</w:t>
      </w:r>
    </w:p>
    <w:p w:rsidR="00FF7ADC" w:rsidRPr="00704E12" w:rsidRDefault="00FF7ADC" w:rsidP="00FF7ADC">
      <w:pPr>
        <w:spacing w:line="400" w:lineRule="exact"/>
        <w:ind w:left="426" w:hanging="426"/>
        <w:rPr>
          <w:b/>
          <w:bCs/>
          <w:sz w:val="26"/>
          <w:szCs w:val="26"/>
        </w:rPr>
      </w:pPr>
      <w:r>
        <w:rPr>
          <w:b/>
          <w:bCs/>
          <w:sz w:val="26"/>
          <w:szCs w:val="26"/>
        </w:rPr>
        <w:t xml:space="preserve">Phần II. </w:t>
      </w:r>
      <w:r w:rsidR="003A693D">
        <w:rPr>
          <w:b/>
          <w:bCs/>
          <w:sz w:val="26"/>
          <w:szCs w:val="26"/>
        </w:rPr>
        <w:t>Tự đánh giá</w:t>
      </w:r>
    </w:p>
    <w:p w:rsidR="00FF7ADC" w:rsidRPr="00704E12" w:rsidRDefault="00FF7ADC" w:rsidP="00FF7ADC">
      <w:pPr>
        <w:spacing w:before="60" w:after="60" w:line="360" w:lineRule="exact"/>
        <w:jc w:val="both"/>
        <w:rPr>
          <w:b/>
          <w:bCs/>
          <w:sz w:val="26"/>
          <w:szCs w:val="26"/>
        </w:rPr>
      </w:pPr>
    </w:p>
    <w:tbl>
      <w:tblPr>
        <w:tblStyle w:val="TableGrid"/>
        <w:tblW w:w="9498" w:type="dxa"/>
        <w:tblInd w:w="108" w:type="dxa"/>
        <w:tblLook w:val="04A0"/>
      </w:tblPr>
      <w:tblGrid>
        <w:gridCol w:w="1701"/>
        <w:gridCol w:w="3119"/>
        <w:gridCol w:w="1984"/>
        <w:gridCol w:w="1308"/>
        <w:gridCol w:w="1386"/>
      </w:tblGrid>
      <w:tr w:rsidR="00FF7ADC" w:rsidRPr="00E734E4" w:rsidTr="004F3F90">
        <w:trPr>
          <w:tblHeader/>
        </w:trPr>
        <w:tc>
          <w:tcPr>
            <w:tcW w:w="1701" w:type="dxa"/>
            <w:vAlign w:val="center"/>
          </w:tcPr>
          <w:p w:rsidR="00FF7ADC" w:rsidRPr="004F3F90" w:rsidRDefault="00441953" w:rsidP="008E4933">
            <w:pPr>
              <w:tabs>
                <w:tab w:val="left" w:pos="993"/>
              </w:tabs>
              <w:jc w:val="center"/>
              <w:rPr>
                <w:b/>
              </w:rPr>
            </w:pPr>
            <w:r w:rsidRPr="00441953">
              <w:rPr>
                <w:b/>
              </w:rPr>
              <w:t>Tiêu chuẩn/ Tiêu chí</w:t>
            </w:r>
          </w:p>
        </w:tc>
        <w:tc>
          <w:tcPr>
            <w:tcW w:w="3119" w:type="dxa"/>
            <w:vAlign w:val="center"/>
          </w:tcPr>
          <w:p w:rsidR="00FF7ADC" w:rsidRPr="004F3F90" w:rsidRDefault="00441953" w:rsidP="008E4933">
            <w:pPr>
              <w:tabs>
                <w:tab w:val="left" w:pos="993"/>
              </w:tabs>
              <w:jc w:val="center"/>
              <w:rPr>
                <w:b/>
              </w:rPr>
            </w:pPr>
            <w:r w:rsidRPr="00441953">
              <w:rPr>
                <w:b/>
              </w:rPr>
              <w:t>Lĩnh vực cần cải tiến chất lượng (đã nêu trong báo cáo tự đánh giá đầu kỳ và khuyến nghị của đoàn đánh giá ngoài)</w:t>
            </w:r>
          </w:p>
        </w:tc>
        <w:tc>
          <w:tcPr>
            <w:tcW w:w="1984" w:type="dxa"/>
            <w:vAlign w:val="center"/>
          </w:tcPr>
          <w:p w:rsidR="00FF7ADC" w:rsidRPr="004F3F90" w:rsidRDefault="00441953" w:rsidP="008E4933">
            <w:pPr>
              <w:tabs>
                <w:tab w:val="left" w:pos="993"/>
              </w:tabs>
              <w:jc w:val="center"/>
              <w:rPr>
                <w:b/>
              </w:rPr>
            </w:pPr>
            <w:r w:rsidRPr="00441953">
              <w:rPr>
                <w:b/>
              </w:rPr>
              <w:t>Các hoạt động cải tiến chất lượng đã thực hiện (kèm theo mã minh chứng)</w:t>
            </w:r>
          </w:p>
        </w:tc>
        <w:tc>
          <w:tcPr>
            <w:tcW w:w="1308" w:type="dxa"/>
            <w:vAlign w:val="center"/>
          </w:tcPr>
          <w:p w:rsidR="00FF7ADC" w:rsidRPr="004F3F90" w:rsidRDefault="00441953" w:rsidP="008E4933">
            <w:pPr>
              <w:tabs>
                <w:tab w:val="left" w:pos="993"/>
                <w:tab w:val="center" w:pos="4680"/>
                <w:tab w:val="right" w:pos="9360"/>
              </w:tabs>
              <w:jc w:val="center"/>
              <w:rPr>
                <w:b/>
              </w:rPr>
            </w:pPr>
            <w:r w:rsidRPr="00441953">
              <w:rPr>
                <w:b/>
              </w:rPr>
              <w:t>Những tồn tại</w:t>
            </w:r>
          </w:p>
        </w:tc>
        <w:tc>
          <w:tcPr>
            <w:tcW w:w="1386" w:type="dxa"/>
            <w:vAlign w:val="center"/>
          </w:tcPr>
          <w:p w:rsidR="00FF7ADC" w:rsidRPr="004F3F90" w:rsidRDefault="00441953" w:rsidP="008E4933">
            <w:pPr>
              <w:tabs>
                <w:tab w:val="left" w:pos="993"/>
                <w:tab w:val="center" w:pos="4680"/>
                <w:tab w:val="right" w:pos="9360"/>
              </w:tabs>
              <w:jc w:val="center"/>
              <w:rPr>
                <w:b/>
              </w:rPr>
            </w:pPr>
            <w:r w:rsidRPr="00441953">
              <w:rPr>
                <w:b/>
              </w:rPr>
              <w:t>Kế hoạch cải tiến chất lượng trong nửa chu kỳ tiếp theo</w:t>
            </w:r>
          </w:p>
        </w:tc>
      </w:tr>
      <w:tr w:rsidR="009C6BE4" w:rsidRPr="00E734E4" w:rsidTr="008E4933">
        <w:tc>
          <w:tcPr>
            <w:tcW w:w="1701" w:type="dxa"/>
          </w:tcPr>
          <w:p w:rsidR="00C12A24" w:rsidRDefault="009C6BE4">
            <w:pPr>
              <w:tabs>
                <w:tab w:val="left" w:pos="993"/>
              </w:tabs>
              <w:jc w:val="both"/>
            </w:pPr>
            <w:r>
              <w:t xml:space="preserve">Tiêu chuẩn 1: </w:t>
            </w:r>
            <w:r>
              <w:rPr>
                <w:bCs/>
              </w:rPr>
              <w:t>Chuẩn đầu ra của chương trình giáo dục</w:t>
            </w:r>
            <w:r>
              <w:t xml:space="preserve"> </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pPr>
            <w:r>
              <w:t xml:space="preserve">Tiêu chuẩn 2: </w:t>
            </w:r>
            <w:r>
              <w:rPr>
                <w:bCs/>
              </w:rPr>
              <w:t>Giải pháp và lộ trình thực hiện chương trình</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pPr>
            <w:r>
              <w:t xml:space="preserve"> Tiêu chuẩn 3:  </w:t>
            </w:r>
            <w:r>
              <w:rPr>
                <w:bCs/>
              </w:rPr>
              <w:t>Cấu trúc và nội dung chương trình giáo dục</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pPr>
            <w:r>
              <w:t xml:space="preserve">Tiêu chuẩn 4:  </w:t>
            </w:r>
            <w:r>
              <w:rPr>
                <w:bCs/>
              </w:rPr>
              <w:t>Chiến lược dạy và học</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pPr>
            <w:r>
              <w:t xml:space="preserve">Tiêu chuẩn 5:  </w:t>
            </w:r>
            <w:r>
              <w:rPr>
                <w:bCs/>
              </w:rPr>
              <w:t>Đánh giá kết quả học tập của người học</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rPr>
                <w:sz w:val="22"/>
                <w:szCs w:val="22"/>
              </w:rPr>
            </w:pPr>
            <w:r>
              <w:t xml:space="preserve">Tiêu chuẩn 6:  </w:t>
            </w:r>
            <w:r>
              <w:rPr>
                <w:bCs/>
                <w:lang w:val="pt-BR"/>
              </w:rPr>
              <w:t>Đội ngũ giảng viên</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rPr>
                <w:sz w:val="22"/>
                <w:szCs w:val="22"/>
              </w:rPr>
            </w:pPr>
            <w:r>
              <w:t xml:space="preserve">Tiêu chuẩn 7:  </w:t>
            </w:r>
            <w:r>
              <w:rPr>
                <w:bCs/>
              </w:rPr>
              <w:t>Đội ngũ chuyên viên, kĩ thuật viên và nhân viên</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rPr>
                <w:sz w:val="22"/>
                <w:szCs w:val="22"/>
              </w:rPr>
            </w:pPr>
            <w:r>
              <w:t>Tiêu chuẩn 8</w:t>
            </w:r>
            <w:r w:rsidR="002140C4">
              <w:t xml:space="preserve">: </w:t>
            </w:r>
            <w:r w:rsidR="002140C4">
              <w:rPr>
                <w:bCs/>
                <w:lang w:val="pt-BR"/>
              </w:rPr>
              <w:t>Người học</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rPr>
                <w:sz w:val="22"/>
                <w:szCs w:val="22"/>
              </w:rPr>
            </w:pPr>
            <w:r>
              <w:t>Tiêu chuẩn 9</w:t>
            </w:r>
            <w:r w:rsidR="002140C4">
              <w:t>:</w:t>
            </w:r>
            <w:r w:rsidR="002140C4">
              <w:rPr>
                <w:bCs/>
              </w:rPr>
              <w:t xml:space="preserve"> Hoạt động hỗ </w:t>
            </w:r>
            <w:r w:rsidR="002140C4">
              <w:rPr>
                <w:bCs/>
              </w:rPr>
              <w:lastRenderedPageBreak/>
              <w:t>trợ và tư vấn người học</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rPr>
                <w:sz w:val="22"/>
                <w:szCs w:val="22"/>
              </w:rPr>
            </w:pPr>
            <w:r>
              <w:lastRenderedPageBreak/>
              <w:t>Tiêu chuẩn 10</w:t>
            </w:r>
            <w:r w:rsidR="002140C4">
              <w:t xml:space="preserve">: </w:t>
            </w:r>
            <w:r>
              <w:t xml:space="preserve"> </w:t>
            </w:r>
            <w:r w:rsidR="002140C4">
              <w:rPr>
                <w:bCs/>
              </w:rPr>
              <w:t>Cơ sở vật chất và trang thiết bị</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rPr>
                <w:sz w:val="22"/>
                <w:szCs w:val="22"/>
              </w:rPr>
            </w:pPr>
            <w:r>
              <w:t>Tiêu chuẩn 11</w:t>
            </w:r>
            <w:r w:rsidR="002140C4">
              <w:t>:</w:t>
            </w:r>
            <w:r w:rsidR="002140C4">
              <w:rPr>
                <w:bCs/>
              </w:rPr>
              <w:t xml:space="preserve"> Đảm bảo chất lượng quy trình giảng dạy và học tập</w:t>
            </w:r>
            <w:r>
              <w:t xml:space="preserve"> </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rPr>
                <w:sz w:val="22"/>
                <w:szCs w:val="22"/>
              </w:rPr>
            </w:pPr>
            <w:r>
              <w:t>Tiêu chuẩn 12</w:t>
            </w:r>
            <w:r w:rsidR="002140C4">
              <w:t xml:space="preserve">: </w:t>
            </w:r>
            <w:r>
              <w:t xml:space="preserve"> </w:t>
            </w:r>
            <w:r w:rsidR="002140C4">
              <w:rPr>
                <w:bCs/>
              </w:rPr>
              <w:t>Hoạt động phát triển đội ngũ giảng viên, cán bộ quản lý, kỹ thuật viên, nhân viên</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rPr>
                <w:sz w:val="22"/>
                <w:szCs w:val="22"/>
              </w:rPr>
            </w:pPr>
            <w:r>
              <w:t>Tiêu chuẩn 13</w:t>
            </w:r>
            <w:r w:rsidR="002140C4">
              <w:t xml:space="preserve">: </w:t>
            </w:r>
            <w:r>
              <w:t xml:space="preserve"> </w:t>
            </w:r>
            <w:r w:rsidR="002140C4">
              <w:rPr>
                <w:bCs/>
              </w:rPr>
              <w:t>Phản hồi của các bên liên quan</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rPr>
                <w:sz w:val="22"/>
                <w:szCs w:val="22"/>
              </w:rPr>
            </w:pPr>
            <w:r>
              <w:t>Tiêu chuẩn 14</w:t>
            </w:r>
            <w:r w:rsidR="002140C4">
              <w:t xml:space="preserve">: </w:t>
            </w:r>
            <w:r>
              <w:t xml:space="preserve"> </w:t>
            </w:r>
            <w:r w:rsidR="002140C4">
              <w:rPr>
                <w:bCs/>
              </w:rPr>
              <w:t>Sản phẩm đào tạo và nghiên cứu</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r w:rsidR="009C6BE4" w:rsidRPr="00E734E4" w:rsidTr="008E4933">
        <w:tc>
          <w:tcPr>
            <w:tcW w:w="1701" w:type="dxa"/>
          </w:tcPr>
          <w:p w:rsidR="00C12A24" w:rsidRDefault="009C6BE4">
            <w:pPr>
              <w:tabs>
                <w:tab w:val="left" w:pos="993"/>
              </w:tabs>
              <w:jc w:val="both"/>
              <w:rPr>
                <w:sz w:val="22"/>
                <w:szCs w:val="22"/>
              </w:rPr>
            </w:pPr>
            <w:r>
              <w:t>Tiêu chuẩn 15</w:t>
            </w:r>
            <w:r w:rsidR="002140C4">
              <w:t xml:space="preserve">: </w:t>
            </w:r>
            <w:r>
              <w:t xml:space="preserve"> </w:t>
            </w:r>
            <w:r w:rsidR="00916405">
              <w:rPr>
                <w:bCs/>
              </w:rPr>
              <w:t>Sự hài lòng của các bên liên quan</w:t>
            </w:r>
          </w:p>
        </w:tc>
        <w:tc>
          <w:tcPr>
            <w:tcW w:w="3119" w:type="dxa"/>
          </w:tcPr>
          <w:p w:rsidR="009C6BE4" w:rsidRPr="00E734E4" w:rsidRDefault="009C6BE4" w:rsidP="008E4933">
            <w:pPr>
              <w:tabs>
                <w:tab w:val="left" w:pos="993"/>
              </w:tabs>
              <w:jc w:val="both"/>
            </w:pPr>
          </w:p>
        </w:tc>
        <w:tc>
          <w:tcPr>
            <w:tcW w:w="1984" w:type="dxa"/>
          </w:tcPr>
          <w:p w:rsidR="009C6BE4" w:rsidRPr="00E734E4" w:rsidRDefault="009C6BE4" w:rsidP="008E4933">
            <w:pPr>
              <w:tabs>
                <w:tab w:val="left" w:pos="993"/>
              </w:tabs>
              <w:jc w:val="both"/>
            </w:pPr>
          </w:p>
        </w:tc>
        <w:tc>
          <w:tcPr>
            <w:tcW w:w="1308" w:type="dxa"/>
          </w:tcPr>
          <w:p w:rsidR="009C6BE4" w:rsidRPr="00E734E4" w:rsidRDefault="009C6BE4" w:rsidP="008E4933">
            <w:pPr>
              <w:tabs>
                <w:tab w:val="left" w:pos="993"/>
              </w:tabs>
              <w:jc w:val="both"/>
            </w:pPr>
          </w:p>
        </w:tc>
        <w:tc>
          <w:tcPr>
            <w:tcW w:w="1386" w:type="dxa"/>
          </w:tcPr>
          <w:p w:rsidR="009C6BE4" w:rsidRPr="00E734E4" w:rsidRDefault="009C6BE4" w:rsidP="008E4933">
            <w:pPr>
              <w:tabs>
                <w:tab w:val="left" w:pos="993"/>
              </w:tabs>
              <w:jc w:val="both"/>
            </w:pPr>
          </w:p>
        </w:tc>
      </w:tr>
    </w:tbl>
    <w:p w:rsidR="00FF7ADC" w:rsidRPr="00FF7ADC" w:rsidRDefault="00441953" w:rsidP="00FF7ADC">
      <w:pPr>
        <w:pStyle w:val="ListParagraph"/>
        <w:spacing w:line="440" w:lineRule="exact"/>
        <w:ind w:left="0"/>
        <w:rPr>
          <w:b/>
          <w:sz w:val="26"/>
          <w:szCs w:val="28"/>
        </w:rPr>
      </w:pPr>
      <w:r w:rsidRPr="00441953">
        <w:rPr>
          <w:b/>
          <w:sz w:val="26"/>
          <w:szCs w:val="28"/>
        </w:rPr>
        <w:t xml:space="preserve">Phần </w:t>
      </w:r>
      <w:r w:rsidR="00AB26AF">
        <w:rPr>
          <w:b/>
          <w:sz w:val="26"/>
          <w:szCs w:val="28"/>
        </w:rPr>
        <w:t>III</w:t>
      </w:r>
      <w:r w:rsidRPr="00441953">
        <w:rPr>
          <w:b/>
          <w:sz w:val="26"/>
          <w:szCs w:val="28"/>
        </w:rPr>
        <w:t>. Đánh giá chung và kiến nghị, đề xuất</w:t>
      </w:r>
    </w:p>
    <w:p w:rsidR="00FF7ADC" w:rsidRPr="00FF7ADC" w:rsidRDefault="00441953" w:rsidP="00FF7ADC">
      <w:pPr>
        <w:pStyle w:val="ListParagraph"/>
        <w:tabs>
          <w:tab w:val="left" w:pos="993"/>
          <w:tab w:val="left" w:pos="1134"/>
          <w:tab w:val="left" w:pos="1276"/>
        </w:tabs>
        <w:spacing w:line="440" w:lineRule="exact"/>
        <w:ind w:left="0"/>
        <w:jc w:val="both"/>
        <w:rPr>
          <w:b/>
          <w:sz w:val="26"/>
          <w:szCs w:val="28"/>
        </w:rPr>
      </w:pPr>
      <w:r w:rsidRPr="00441953">
        <w:rPr>
          <w:b/>
          <w:sz w:val="26"/>
          <w:szCs w:val="28"/>
        </w:rPr>
        <w:t>Phần phụ lục (kèm theo các minh chứng)</w:t>
      </w:r>
    </w:p>
    <w:p w:rsidR="00FF7ADC" w:rsidRPr="00704E12" w:rsidRDefault="00FF7ADC" w:rsidP="00FF7ADC">
      <w:pPr>
        <w:pStyle w:val="ListParagraph"/>
        <w:tabs>
          <w:tab w:val="left" w:pos="993"/>
          <w:tab w:val="left" w:pos="1134"/>
          <w:tab w:val="left" w:pos="1276"/>
        </w:tabs>
        <w:spacing w:line="440" w:lineRule="exact"/>
        <w:ind w:left="0"/>
        <w:jc w:val="both"/>
        <w:rPr>
          <w:b/>
          <w:sz w:val="28"/>
          <w:szCs w:val="28"/>
        </w:rPr>
      </w:pPr>
    </w:p>
    <w:p w:rsidR="00FF7ADC" w:rsidRDefault="00FF7ADC" w:rsidP="00FF7ADC">
      <w:pPr>
        <w:pStyle w:val="ListParagraph"/>
        <w:tabs>
          <w:tab w:val="left" w:pos="993"/>
          <w:tab w:val="left" w:pos="1134"/>
          <w:tab w:val="left" w:pos="1276"/>
        </w:tabs>
        <w:spacing w:line="440" w:lineRule="exact"/>
        <w:ind w:left="0"/>
        <w:jc w:val="both"/>
        <w:rPr>
          <w:i/>
          <w:lang w:val="da-DK"/>
        </w:rPr>
      </w:pPr>
      <w:r w:rsidRPr="00FB4BE2">
        <w:rPr>
          <w:lang w:val="da-DK"/>
        </w:rPr>
        <w:tab/>
      </w:r>
    </w:p>
    <w:p w:rsidR="00FF7ADC" w:rsidRDefault="00FF7ADC" w:rsidP="00FF7ADC">
      <w:pPr>
        <w:widowControl w:val="0"/>
        <w:tabs>
          <w:tab w:val="left" w:pos="700"/>
        </w:tabs>
        <w:spacing w:line="360" w:lineRule="exact"/>
        <w:ind w:left="1571"/>
        <w:jc w:val="right"/>
        <w:rPr>
          <w:lang w:val="da-DK"/>
        </w:rPr>
      </w:pPr>
    </w:p>
    <w:tbl>
      <w:tblPr>
        <w:tblW w:w="0" w:type="auto"/>
        <w:tblInd w:w="108" w:type="dxa"/>
        <w:tblLook w:val="01E0"/>
      </w:tblPr>
      <w:tblGrid>
        <w:gridCol w:w="4178"/>
        <w:gridCol w:w="5002"/>
      </w:tblGrid>
      <w:tr w:rsidR="00FF7ADC" w:rsidRPr="00E21141" w:rsidTr="008E4933">
        <w:tc>
          <w:tcPr>
            <w:tcW w:w="4178" w:type="dxa"/>
          </w:tcPr>
          <w:p w:rsidR="00FF7ADC" w:rsidRPr="00E21141" w:rsidRDefault="00FF7ADC" w:rsidP="008E4933">
            <w:pPr>
              <w:widowControl w:val="0"/>
              <w:tabs>
                <w:tab w:val="left" w:pos="700"/>
              </w:tabs>
              <w:spacing w:line="360" w:lineRule="exact"/>
              <w:rPr>
                <w:lang w:val="da-DK"/>
              </w:rPr>
            </w:pPr>
          </w:p>
        </w:tc>
        <w:tc>
          <w:tcPr>
            <w:tcW w:w="5002" w:type="dxa"/>
          </w:tcPr>
          <w:p w:rsidR="00FF7ADC" w:rsidRDefault="00FF7ADC" w:rsidP="008E4933">
            <w:pPr>
              <w:widowControl w:val="0"/>
              <w:tabs>
                <w:tab w:val="left" w:pos="700"/>
              </w:tabs>
              <w:spacing w:line="360" w:lineRule="exact"/>
              <w:jc w:val="center"/>
              <w:rPr>
                <w:b/>
                <w:bCs/>
                <w:lang w:val="da-DK"/>
              </w:rPr>
            </w:pPr>
            <w:r w:rsidRPr="00FB4BE2">
              <w:rPr>
                <w:i/>
                <w:sz w:val="28"/>
                <w:szCs w:val="28"/>
                <w:lang w:val="da-DK"/>
              </w:rPr>
              <w:t>Hà Nội, ngày .....tháng ....năm 20…</w:t>
            </w:r>
            <w:r w:rsidRPr="00E21141">
              <w:rPr>
                <w:b/>
                <w:bCs/>
                <w:lang w:val="da-DK"/>
              </w:rPr>
              <w:t xml:space="preserve"> </w:t>
            </w:r>
          </w:p>
          <w:p w:rsidR="00FF7ADC" w:rsidRPr="00E21141" w:rsidRDefault="00FF7ADC" w:rsidP="008E4933">
            <w:pPr>
              <w:widowControl w:val="0"/>
              <w:tabs>
                <w:tab w:val="left" w:pos="700"/>
              </w:tabs>
              <w:spacing w:line="360" w:lineRule="exact"/>
              <w:jc w:val="center"/>
              <w:rPr>
                <w:i/>
                <w:lang w:val="da-DK"/>
              </w:rPr>
            </w:pPr>
            <w:r w:rsidRPr="00E21141">
              <w:rPr>
                <w:b/>
                <w:bCs/>
                <w:lang w:val="da-DK"/>
              </w:rPr>
              <w:t>HIỆU TRƯỞNG/CHỦ NHIỆM KHOA</w:t>
            </w:r>
          </w:p>
          <w:p w:rsidR="00FF7ADC" w:rsidRPr="00E21141" w:rsidRDefault="00FF7ADC" w:rsidP="008E4933">
            <w:pPr>
              <w:widowControl w:val="0"/>
              <w:tabs>
                <w:tab w:val="left" w:pos="700"/>
              </w:tabs>
              <w:spacing w:line="360" w:lineRule="exact"/>
              <w:jc w:val="center"/>
              <w:rPr>
                <w:i/>
                <w:lang w:val="da-DK"/>
              </w:rPr>
            </w:pPr>
            <w:r w:rsidRPr="00E21141">
              <w:rPr>
                <w:i/>
                <w:lang w:val="da-DK"/>
              </w:rPr>
              <w:t>(Kí tên và đóng dấu)</w:t>
            </w:r>
          </w:p>
        </w:tc>
      </w:tr>
    </w:tbl>
    <w:p w:rsidR="00FF7ADC" w:rsidRDefault="00FF7ADC">
      <w:pPr>
        <w:autoSpaceDE w:val="0"/>
        <w:autoSpaceDN w:val="0"/>
        <w:adjustRightInd w:val="0"/>
        <w:spacing w:before="60" w:after="60" w:line="360" w:lineRule="exact"/>
        <w:rPr>
          <w:sz w:val="26"/>
          <w:szCs w:val="26"/>
        </w:rPr>
      </w:pPr>
    </w:p>
    <w:p w:rsidR="00775FC1" w:rsidRPr="00620FB7" w:rsidRDefault="00775FC1" w:rsidP="00955468">
      <w:pPr>
        <w:autoSpaceDE w:val="0"/>
        <w:autoSpaceDN w:val="0"/>
        <w:adjustRightInd w:val="0"/>
        <w:spacing w:before="60" w:after="60" w:line="360" w:lineRule="exact"/>
        <w:rPr>
          <w:b/>
          <w:sz w:val="26"/>
          <w:szCs w:val="26"/>
        </w:rPr>
      </w:pPr>
    </w:p>
    <w:sectPr w:rsidR="00775FC1" w:rsidRPr="00620FB7" w:rsidSect="008F0A1A">
      <w:headerReference w:type="default" r:id="rId7"/>
      <w:footerReference w:type="default" r:id="rId8"/>
      <w:pgSz w:w="11907" w:h="16840" w:code="9"/>
      <w:pgMar w:top="1134" w:right="1134" w:bottom="1134" w:left="1701" w:header="56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A01" w:rsidRDefault="00B62A01" w:rsidP="00755405">
      <w:r>
        <w:separator/>
      </w:r>
    </w:p>
  </w:endnote>
  <w:endnote w:type="continuationSeparator" w:id="1">
    <w:p w:rsidR="00B62A01" w:rsidRDefault="00B62A01" w:rsidP="00755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9F" w:rsidRDefault="00975418">
    <w:pPr>
      <w:pStyle w:val="Footer"/>
      <w:jc w:val="right"/>
    </w:pPr>
    <w:r>
      <w:fldChar w:fldCharType="begin"/>
    </w:r>
    <w:r w:rsidR="006D4C7D">
      <w:instrText xml:space="preserve"> PAGE   \* MERGEFORMAT </w:instrText>
    </w:r>
    <w:r>
      <w:fldChar w:fldCharType="separate"/>
    </w:r>
    <w:r w:rsidR="009B5AF3">
      <w:rPr>
        <w:noProof/>
      </w:rPr>
      <w:t>3</w:t>
    </w:r>
    <w:r>
      <w:fldChar w:fldCharType="end"/>
    </w:r>
  </w:p>
  <w:p w:rsidR="00490C9F" w:rsidRDefault="00B62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A01" w:rsidRDefault="00B62A01" w:rsidP="00755405">
      <w:r>
        <w:separator/>
      </w:r>
    </w:p>
  </w:footnote>
  <w:footnote w:type="continuationSeparator" w:id="1">
    <w:p w:rsidR="00B62A01" w:rsidRDefault="00B62A01" w:rsidP="00755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9F" w:rsidRDefault="00B62A01">
    <w:pPr>
      <w:pStyle w:val="Header"/>
      <w:jc w:val="right"/>
    </w:pPr>
  </w:p>
  <w:p w:rsidR="00490C9F" w:rsidRDefault="00B62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C7A"/>
    <w:multiLevelType w:val="hybridMultilevel"/>
    <w:tmpl w:val="4A6091C4"/>
    <w:lvl w:ilvl="0" w:tplc="BF86F658">
      <w:start w:val="1"/>
      <w:numFmt w:val="decimal"/>
      <w:lvlText w:val="%1."/>
      <w:lvlJc w:val="left"/>
      <w:pPr>
        <w:ind w:left="2522" w:hanging="360"/>
      </w:pPr>
      <w:rPr>
        <w:rFonts w:hint="default"/>
      </w:r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
    <w:nsid w:val="0E336418"/>
    <w:multiLevelType w:val="hybridMultilevel"/>
    <w:tmpl w:val="24E0318E"/>
    <w:lvl w:ilvl="0" w:tplc="8A96390E">
      <w:start w:val="1"/>
      <w:numFmt w:val="upperRoman"/>
      <w:lvlText w:val="%1."/>
      <w:lvlJc w:val="left"/>
      <w:pPr>
        <w:ind w:left="1571"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08C09FA"/>
    <w:multiLevelType w:val="hybridMultilevel"/>
    <w:tmpl w:val="0B2E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A5577"/>
    <w:multiLevelType w:val="hybridMultilevel"/>
    <w:tmpl w:val="1A5A6D50"/>
    <w:lvl w:ilvl="0" w:tplc="DE6A360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BF7E3E"/>
    <w:multiLevelType w:val="hybridMultilevel"/>
    <w:tmpl w:val="CE08C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553BB1"/>
    <w:multiLevelType w:val="hybridMultilevel"/>
    <w:tmpl w:val="4EA452A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B31345"/>
    <w:multiLevelType w:val="hybridMultilevel"/>
    <w:tmpl w:val="E13AFE1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41D95"/>
    <w:multiLevelType w:val="hybridMultilevel"/>
    <w:tmpl w:val="1292EB12"/>
    <w:lvl w:ilvl="0" w:tplc="D27C8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424EFA"/>
    <w:multiLevelType w:val="hybridMultilevel"/>
    <w:tmpl w:val="1B700EA4"/>
    <w:lvl w:ilvl="0" w:tplc="DA0A5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43B47"/>
    <w:multiLevelType w:val="hybridMultilevel"/>
    <w:tmpl w:val="96C8E4F2"/>
    <w:lvl w:ilvl="0" w:tplc="FDC4DD88">
      <w:start w:val="3"/>
      <w:numFmt w:val="decimal"/>
      <w:lvlText w:val="%1."/>
      <w:lvlJc w:val="left"/>
      <w:pPr>
        <w:tabs>
          <w:tab w:val="num" w:pos="644"/>
        </w:tabs>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6214F"/>
    <w:multiLevelType w:val="hybridMultilevel"/>
    <w:tmpl w:val="FE1C34F0"/>
    <w:lvl w:ilvl="0" w:tplc="DA0A5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CA2001"/>
    <w:multiLevelType w:val="hybridMultilevel"/>
    <w:tmpl w:val="BB427380"/>
    <w:lvl w:ilvl="0" w:tplc="6D8AD2A6">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11E97"/>
    <w:multiLevelType w:val="hybridMultilevel"/>
    <w:tmpl w:val="588087E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630FC8"/>
    <w:multiLevelType w:val="hybridMultilevel"/>
    <w:tmpl w:val="8CD8B142"/>
    <w:lvl w:ilvl="0" w:tplc="A67C61AA">
      <w:start w:val="1"/>
      <w:numFmt w:val="decimal"/>
      <w:lvlText w:val="%1."/>
      <w:lvlJc w:val="left"/>
      <w:pPr>
        <w:tabs>
          <w:tab w:val="num" w:pos="644"/>
        </w:tabs>
        <w:ind w:left="644"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DA457B4"/>
    <w:multiLevelType w:val="hybridMultilevel"/>
    <w:tmpl w:val="9AC05AC8"/>
    <w:lvl w:ilvl="0" w:tplc="A97447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1A307A"/>
    <w:multiLevelType w:val="hybridMultilevel"/>
    <w:tmpl w:val="CD4C86E0"/>
    <w:lvl w:ilvl="0" w:tplc="6D8AD2A6">
      <w:start w:val="4"/>
      <w:numFmt w:val="bullet"/>
      <w:lvlText w:val="-"/>
      <w:lvlJc w:val="left"/>
      <w:pPr>
        <w:tabs>
          <w:tab w:val="num" w:pos="928"/>
        </w:tabs>
        <w:ind w:left="928" w:hanging="360"/>
      </w:pPr>
      <w:rPr>
        <w:rFonts w:ascii="Times New Roman" w:eastAsia="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374BD7"/>
    <w:multiLevelType w:val="hybridMultilevel"/>
    <w:tmpl w:val="5FCC9572"/>
    <w:lvl w:ilvl="0" w:tplc="BB04402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B507B7"/>
    <w:multiLevelType w:val="hybridMultilevel"/>
    <w:tmpl w:val="951032FC"/>
    <w:lvl w:ilvl="0" w:tplc="62941F5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5E44182D"/>
    <w:multiLevelType w:val="hybridMultilevel"/>
    <w:tmpl w:val="5036B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AB5E43"/>
    <w:multiLevelType w:val="hybridMultilevel"/>
    <w:tmpl w:val="D8A25AFA"/>
    <w:lvl w:ilvl="0" w:tplc="08003976">
      <w:start w:val="1"/>
      <w:numFmt w:val="decimal"/>
      <w:lvlText w:val="%1."/>
      <w:lvlJc w:val="left"/>
      <w:pPr>
        <w:tabs>
          <w:tab w:val="num" w:pos="644"/>
        </w:tabs>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66DE0"/>
    <w:multiLevelType w:val="hybridMultilevel"/>
    <w:tmpl w:val="D5BAEC94"/>
    <w:lvl w:ilvl="0" w:tplc="D032AC9E">
      <w:start w:val="1"/>
      <w:numFmt w:val="decimal"/>
      <w:lvlText w:val="%1."/>
      <w:lvlJc w:val="left"/>
      <w:pPr>
        <w:tabs>
          <w:tab w:val="num" w:pos="644"/>
        </w:tabs>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0435CF"/>
    <w:multiLevelType w:val="hybridMultilevel"/>
    <w:tmpl w:val="B3508528"/>
    <w:lvl w:ilvl="0" w:tplc="DE6A360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82863FC"/>
    <w:multiLevelType w:val="hybridMultilevel"/>
    <w:tmpl w:val="F2D46A26"/>
    <w:lvl w:ilvl="0" w:tplc="CEEE1C16">
      <w:start w:val="2"/>
      <w:numFmt w:val="decimal"/>
      <w:lvlText w:val="%1."/>
      <w:lvlJc w:val="left"/>
      <w:pPr>
        <w:tabs>
          <w:tab w:val="num" w:pos="644"/>
        </w:tabs>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4413B7"/>
    <w:multiLevelType w:val="hybridMultilevel"/>
    <w:tmpl w:val="61883140"/>
    <w:lvl w:ilvl="0" w:tplc="C7F0E4C8">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78DD0E81"/>
    <w:multiLevelType w:val="hybridMultilevel"/>
    <w:tmpl w:val="97DC5D8C"/>
    <w:lvl w:ilvl="0" w:tplc="CE8681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9E133C"/>
    <w:multiLevelType w:val="hybridMultilevel"/>
    <w:tmpl w:val="558C5F60"/>
    <w:lvl w:ilvl="0" w:tplc="DA0A5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7"/>
  </w:num>
  <w:num w:numId="4">
    <w:abstractNumId w:val="16"/>
  </w:num>
  <w:num w:numId="5">
    <w:abstractNumId w:val="25"/>
  </w:num>
  <w:num w:numId="6">
    <w:abstractNumId w:val="8"/>
  </w:num>
  <w:num w:numId="7">
    <w:abstractNumId w:val="24"/>
  </w:num>
  <w:num w:numId="8">
    <w:abstractNumId w:val="10"/>
  </w:num>
  <w:num w:numId="9">
    <w:abstractNumId w:val="11"/>
  </w:num>
  <w:num w:numId="10">
    <w:abstractNumId w:val="4"/>
  </w:num>
  <w:num w:numId="11">
    <w:abstractNumId w:val="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5"/>
  </w:num>
  <w:num w:numId="17">
    <w:abstractNumId w:val="17"/>
  </w:num>
  <w:num w:numId="18">
    <w:abstractNumId w:val="15"/>
  </w:num>
  <w:num w:numId="19">
    <w:abstractNumId w:val="2"/>
  </w:num>
  <w:num w:numId="20">
    <w:abstractNumId w:val="1"/>
  </w:num>
  <w:num w:numId="21">
    <w:abstractNumId w:val="0"/>
  </w:num>
  <w:num w:numId="22">
    <w:abstractNumId w:val="23"/>
  </w:num>
  <w:num w:numId="23">
    <w:abstractNumId w:val="13"/>
  </w:num>
  <w:num w:numId="24">
    <w:abstractNumId w:val="19"/>
  </w:num>
  <w:num w:numId="25">
    <w:abstractNumId w:val="20"/>
  </w:num>
  <w:num w:numId="26">
    <w:abstractNumId w:val="2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40D4F"/>
    <w:rsid w:val="000017B0"/>
    <w:rsid w:val="00006207"/>
    <w:rsid w:val="0001170B"/>
    <w:rsid w:val="00014C6D"/>
    <w:rsid w:val="00020A16"/>
    <w:rsid w:val="0002413F"/>
    <w:rsid w:val="000253C1"/>
    <w:rsid w:val="00026081"/>
    <w:rsid w:val="0002794B"/>
    <w:rsid w:val="00033CD0"/>
    <w:rsid w:val="00035FEE"/>
    <w:rsid w:val="00041C7C"/>
    <w:rsid w:val="0004296C"/>
    <w:rsid w:val="0005018C"/>
    <w:rsid w:val="0005110F"/>
    <w:rsid w:val="000541B7"/>
    <w:rsid w:val="00072783"/>
    <w:rsid w:val="00074E61"/>
    <w:rsid w:val="00077B9F"/>
    <w:rsid w:val="000862CA"/>
    <w:rsid w:val="000865B3"/>
    <w:rsid w:val="000922FA"/>
    <w:rsid w:val="000960CB"/>
    <w:rsid w:val="000A1FF2"/>
    <w:rsid w:val="000A388A"/>
    <w:rsid w:val="000A400C"/>
    <w:rsid w:val="000A7E95"/>
    <w:rsid w:val="000B4CC5"/>
    <w:rsid w:val="000B79DC"/>
    <w:rsid w:val="000D001F"/>
    <w:rsid w:val="000D1AD0"/>
    <w:rsid w:val="000E1A21"/>
    <w:rsid w:val="000E1D9D"/>
    <w:rsid w:val="000F400E"/>
    <w:rsid w:val="00101A6D"/>
    <w:rsid w:val="00105909"/>
    <w:rsid w:val="001146C4"/>
    <w:rsid w:val="001157E2"/>
    <w:rsid w:val="00123C01"/>
    <w:rsid w:val="001322C4"/>
    <w:rsid w:val="00134C72"/>
    <w:rsid w:val="001352E1"/>
    <w:rsid w:val="00135455"/>
    <w:rsid w:val="001463D5"/>
    <w:rsid w:val="0014734B"/>
    <w:rsid w:val="00150817"/>
    <w:rsid w:val="00156002"/>
    <w:rsid w:val="001571F8"/>
    <w:rsid w:val="001574BC"/>
    <w:rsid w:val="00164798"/>
    <w:rsid w:val="00170B92"/>
    <w:rsid w:val="00171E43"/>
    <w:rsid w:val="001752D6"/>
    <w:rsid w:val="00181BB6"/>
    <w:rsid w:val="001A1F53"/>
    <w:rsid w:val="001A2BD0"/>
    <w:rsid w:val="001A39A3"/>
    <w:rsid w:val="001A7EF1"/>
    <w:rsid w:val="001B1169"/>
    <w:rsid w:val="001B5041"/>
    <w:rsid w:val="001C2332"/>
    <w:rsid w:val="001D3CD5"/>
    <w:rsid w:val="001D5532"/>
    <w:rsid w:val="001F09DA"/>
    <w:rsid w:val="00205569"/>
    <w:rsid w:val="00206683"/>
    <w:rsid w:val="00211E3C"/>
    <w:rsid w:val="002140C4"/>
    <w:rsid w:val="002143FF"/>
    <w:rsid w:val="002147AD"/>
    <w:rsid w:val="002164D9"/>
    <w:rsid w:val="002215FE"/>
    <w:rsid w:val="002321B4"/>
    <w:rsid w:val="00233B60"/>
    <w:rsid w:val="00233F95"/>
    <w:rsid w:val="00251363"/>
    <w:rsid w:val="00252A4A"/>
    <w:rsid w:val="00252C85"/>
    <w:rsid w:val="00252E9B"/>
    <w:rsid w:val="00292DCB"/>
    <w:rsid w:val="00296A83"/>
    <w:rsid w:val="002B1B2F"/>
    <w:rsid w:val="002C53C9"/>
    <w:rsid w:val="002D41BF"/>
    <w:rsid w:val="002D429A"/>
    <w:rsid w:val="002D7F32"/>
    <w:rsid w:val="002E7683"/>
    <w:rsid w:val="002F3CAA"/>
    <w:rsid w:val="002F4194"/>
    <w:rsid w:val="002F5D94"/>
    <w:rsid w:val="002F5FE9"/>
    <w:rsid w:val="002F7AB6"/>
    <w:rsid w:val="00300883"/>
    <w:rsid w:val="00330DF0"/>
    <w:rsid w:val="00334326"/>
    <w:rsid w:val="00341592"/>
    <w:rsid w:val="00351D0D"/>
    <w:rsid w:val="003623E7"/>
    <w:rsid w:val="00363CA3"/>
    <w:rsid w:val="00373D78"/>
    <w:rsid w:val="00375DBD"/>
    <w:rsid w:val="00377FE8"/>
    <w:rsid w:val="0039355A"/>
    <w:rsid w:val="003A5758"/>
    <w:rsid w:val="003A693D"/>
    <w:rsid w:val="003A7E83"/>
    <w:rsid w:val="003B4B24"/>
    <w:rsid w:val="003B522D"/>
    <w:rsid w:val="003B7F04"/>
    <w:rsid w:val="003C3ED2"/>
    <w:rsid w:val="003D2F52"/>
    <w:rsid w:val="003D43CA"/>
    <w:rsid w:val="003E0E67"/>
    <w:rsid w:val="003F1E27"/>
    <w:rsid w:val="003F5A17"/>
    <w:rsid w:val="004003E6"/>
    <w:rsid w:val="0040204B"/>
    <w:rsid w:val="00406AB3"/>
    <w:rsid w:val="00406D3A"/>
    <w:rsid w:val="004226BC"/>
    <w:rsid w:val="004242D4"/>
    <w:rsid w:val="00426EF3"/>
    <w:rsid w:val="0043090E"/>
    <w:rsid w:val="00441953"/>
    <w:rsid w:val="00452F9F"/>
    <w:rsid w:val="0045308F"/>
    <w:rsid w:val="00455995"/>
    <w:rsid w:val="00456802"/>
    <w:rsid w:val="00457B42"/>
    <w:rsid w:val="004617E9"/>
    <w:rsid w:val="00461A34"/>
    <w:rsid w:val="0046485A"/>
    <w:rsid w:val="00472969"/>
    <w:rsid w:val="004735E6"/>
    <w:rsid w:val="00493FC3"/>
    <w:rsid w:val="004A1103"/>
    <w:rsid w:val="004A453D"/>
    <w:rsid w:val="004A51B4"/>
    <w:rsid w:val="004A5C3F"/>
    <w:rsid w:val="004A5DB0"/>
    <w:rsid w:val="004B48D8"/>
    <w:rsid w:val="004D0A3E"/>
    <w:rsid w:val="004D1846"/>
    <w:rsid w:val="004D4356"/>
    <w:rsid w:val="004E6645"/>
    <w:rsid w:val="004F3F90"/>
    <w:rsid w:val="00500391"/>
    <w:rsid w:val="00504897"/>
    <w:rsid w:val="00525E0E"/>
    <w:rsid w:val="005277A1"/>
    <w:rsid w:val="00531816"/>
    <w:rsid w:val="00533EC4"/>
    <w:rsid w:val="00536060"/>
    <w:rsid w:val="00541B9E"/>
    <w:rsid w:val="00543D1C"/>
    <w:rsid w:val="00560D94"/>
    <w:rsid w:val="00563E40"/>
    <w:rsid w:val="00565EB8"/>
    <w:rsid w:val="00566189"/>
    <w:rsid w:val="00581186"/>
    <w:rsid w:val="00581A91"/>
    <w:rsid w:val="0058370C"/>
    <w:rsid w:val="00583D77"/>
    <w:rsid w:val="00585435"/>
    <w:rsid w:val="005854C1"/>
    <w:rsid w:val="0059213C"/>
    <w:rsid w:val="005B1E9A"/>
    <w:rsid w:val="005B3BF0"/>
    <w:rsid w:val="005B4228"/>
    <w:rsid w:val="005B454E"/>
    <w:rsid w:val="005B66F5"/>
    <w:rsid w:val="005B7964"/>
    <w:rsid w:val="005C182E"/>
    <w:rsid w:val="005C34EB"/>
    <w:rsid w:val="005D2F42"/>
    <w:rsid w:val="005D5253"/>
    <w:rsid w:val="005E188E"/>
    <w:rsid w:val="005F4041"/>
    <w:rsid w:val="005F578A"/>
    <w:rsid w:val="00607381"/>
    <w:rsid w:val="0060789E"/>
    <w:rsid w:val="00614ACD"/>
    <w:rsid w:val="00616C17"/>
    <w:rsid w:val="006177BD"/>
    <w:rsid w:val="00620FB7"/>
    <w:rsid w:val="00623D9E"/>
    <w:rsid w:val="00656A6E"/>
    <w:rsid w:val="00664D71"/>
    <w:rsid w:val="006707FA"/>
    <w:rsid w:val="00680105"/>
    <w:rsid w:val="00681D22"/>
    <w:rsid w:val="006910D7"/>
    <w:rsid w:val="00693818"/>
    <w:rsid w:val="00693C61"/>
    <w:rsid w:val="006A78AC"/>
    <w:rsid w:val="006B3F79"/>
    <w:rsid w:val="006C0413"/>
    <w:rsid w:val="006C64AE"/>
    <w:rsid w:val="006C7536"/>
    <w:rsid w:val="006D35FB"/>
    <w:rsid w:val="006D4C7D"/>
    <w:rsid w:val="006D56F5"/>
    <w:rsid w:val="006E2E01"/>
    <w:rsid w:val="006E3392"/>
    <w:rsid w:val="006E3B8F"/>
    <w:rsid w:val="006F31F7"/>
    <w:rsid w:val="00702D3B"/>
    <w:rsid w:val="007036EA"/>
    <w:rsid w:val="00704E12"/>
    <w:rsid w:val="007051AC"/>
    <w:rsid w:val="00706F81"/>
    <w:rsid w:val="00723D9D"/>
    <w:rsid w:val="00724877"/>
    <w:rsid w:val="007302F0"/>
    <w:rsid w:val="007407CC"/>
    <w:rsid w:val="00741D65"/>
    <w:rsid w:val="007452FE"/>
    <w:rsid w:val="00746CC0"/>
    <w:rsid w:val="00751C68"/>
    <w:rsid w:val="0075345B"/>
    <w:rsid w:val="00753CB2"/>
    <w:rsid w:val="00753E13"/>
    <w:rsid w:val="00755405"/>
    <w:rsid w:val="0075690F"/>
    <w:rsid w:val="00767D46"/>
    <w:rsid w:val="00775FC1"/>
    <w:rsid w:val="00776624"/>
    <w:rsid w:val="0077750B"/>
    <w:rsid w:val="007942BF"/>
    <w:rsid w:val="00795E3C"/>
    <w:rsid w:val="007C00FB"/>
    <w:rsid w:val="007C79DD"/>
    <w:rsid w:val="007E259D"/>
    <w:rsid w:val="007E28F5"/>
    <w:rsid w:val="007E6222"/>
    <w:rsid w:val="00800278"/>
    <w:rsid w:val="00801A19"/>
    <w:rsid w:val="00804E71"/>
    <w:rsid w:val="00822AF7"/>
    <w:rsid w:val="00822D54"/>
    <w:rsid w:val="00826A62"/>
    <w:rsid w:val="008304F6"/>
    <w:rsid w:val="008305EB"/>
    <w:rsid w:val="008325C2"/>
    <w:rsid w:val="00834358"/>
    <w:rsid w:val="00840D4F"/>
    <w:rsid w:val="00842614"/>
    <w:rsid w:val="00842D76"/>
    <w:rsid w:val="008511D6"/>
    <w:rsid w:val="008532D7"/>
    <w:rsid w:val="00856CC2"/>
    <w:rsid w:val="00863032"/>
    <w:rsid w:val="00883906"/>
    <w:rsid w:val="00884E84"/>
    <w:rsid w:val="00886574"/>
    <w:rsid w:val="00890614"/>
    <w:rsid w:val="008932E0"/>
    <w:rsid w:val="008A0CBD"/>
    <w:rsid w:val="008A4B77"/>
    <w:rsid w:val="008B42CD"/>
    <w:rsid w:val="008B6652"/>
    <w:rsid w:val="008B6877"/>
    <w:rsid w:val="008C5B26"/>
    <w:rsid w:val="008C7C30"/>
    <w:rsid w:val="008D01C0"/>
    <w:rsid w:val="008D0A84"/>
    <w:rsid w:val="008E3570"/>
    <w:rsid w:val="008E4113"/>
    <w:rsid w:val="008E6F16"/>
    <w:rsid w:val="008E76D6"/>
    <w:rsid w:val="008F0A1A"/>
    <w:rsid w:val="008F5815"/>
    <w:rsid w:val="00900155"/>
    <w:rsid w:val="00901C27"/>
    <w:rsid w:val="00902257"/>
    <w:rsid w:val="009058FE"/>
    <w:rsid w:val="00910052"/>
    <w:rsid w:val="00911DD5"/>
    <w:rsid w:val="00916405"/>
    <w:rsid w:val="00926823"/>
    <w:rsid w:val="00930E05"/>
    <w:rsid w:val="009323B4"/>
    <w:rsid w:val="00945016"/>
    <w:rsid w:val="00946F0A"/>
    <w:rsid w:val="009542E6"/>
    <w:rsid w:val="00955468"/>
    <w:rsid w:val="00956992"/>
    <w:rsid w:val="00960FA8"/>
    <w:rsid w:val="00961A2E"/>
    <w:rsid w:val="00962BC5"/>
    <w:rsid w:val="00966BEA"/>
    <w:rsid w:val="00967838"/>
    <w:rsid w:val="00973899"/>
    <w:rsid w:val="00975418"/>
    <w:rsid w:val="00982334"/>
    <w:rsid w:val="00994956"/>
    <w:rsid w:val="009A5466"/>
    <w:rsid w:val="009B0C48"/>
    <w:rsid w:val="009B5AF3"/>
    <w:rsid w:val="009C1168"/>
    <w:rsid w:val="009C1408"/>
    <w:rsid w:val="009C3700"/>
    <w:rsid w:val="009C6BE4"/>
    <w:rsid w:val="009D0166"/>
    <w:rsid w:val="009E6216"/>
    <w:rsid w:val="009F2CDB"/>
    <w:rsid w:val="009F5B95"/>
    <w:rsid w:val="00A01150"/>
    <w:rsid w:val="00A02363"/>
    <w:rsid w:val="00A027D3"/>
    <w:rsid w:val="00A1023A"/>
    <w:rsid w:val="00A13DD0"/>
    <w:rsid w:val="00A33C35"/>
    <w:rsid w:val="00A35BAA"/>
    <w:rsid w:val="00A44595"/>
    <w:rsid w:val="00A4577F"/>
    <w:rsid w:val="00A54660"/>
    <w:rsid w:val="00A5712D"/>
    <w:rsid w:val="00A6660C"/>
    <w:rsid w:val="00A713ED"/>
    <w:rsid w:val="00A721A6"/>
    <w:rsid w:val="00A75F80"/>
    <w:rsid w:val="00A77B97"/>
    <w:rsid w:val="00A804C9"/>
    <w:rsid w:val="00A80EC3"/>
    <w:rsid w:val="00A81509"/>
    <w:rsid w:val="00A8236E"/>
    <w:rsid w:val="00A83A42"/>
    <w:rsid w:val="00A84FE4"/>
    <w:rsid w:val="00AA0051"/>
    <w:rsid w:val="00AA0AE0"/>
    <w:rsid w:val="00AA7890"/>
    <w:rsid w:val="00AB26AF"/>
    <w:rsid w:val="00AB3077"/>
    <w:rsid w:val="00AC015F"/>
    <w:rsid w:val="00AC07A9"/>
    <w:rsid w:val="00AC0E40"/>
    <w:rsid w:val="00AC509D"/>
    <w:rsid w:val="00AC5A71"/>
    <w:rsid w:val="00AC75C7"/>
    <w:rsid w:val="00AD03E1"/>
    <w:rsid w:val="00AD36A3"/>
    <w:rsid w:val="00AD6C50"/>
    <w:rsid w:val="00AE7435"/>
    <w:rsid w:val="00AF4FEE"/>
    <w:rsid w:val="00B0083E"/>
    <w:rsid w:val="00B008BC"/>
    <w:rsid w:val="00B00A80"/>
    <w:rsid w:val="00B06C2F"/>
    <w:rsid w:val="00B12709"/>
    <w:rsid w:val="00B142F3"/>
    <w:rsid w:val="00B16573"/>
    <w:rsid w:val="00B17F24"/>
    <w:rsid w:val="00B2127B"/>
    <w:rsid w:val="00B223B7"/>
    <w:rsid w:val="00B23C0A"/>
    <w:rsid w:val="00B26896"/>
    <w:rsid w:val="00B34E81"/>
    <w:rsid w:val="00B46F49"/>
    <w:rsid w:val="00B502B8"/>
    <w:rsid w:val="00B53DD1"/>
    <w:rsid w:val="00B55352"/>
    <w:rsid w:val="00B62075"/>
    <w:rsid w:val="00B62A01"/>
    <w:rsid w:val="00B74F45"/>
    <w:rsid w:val="00B9201B"/>
    <w:rsid w:val="00BC16A9"/>
    <w:rsid w:val="00BD30A0"/>
    <w:rsid w:val="00BD44FC"/>
    <w:rsid w:val="00BE5350"/>
    <w:rsid w:val="00BF33B1"/>
    <w:rsid w:val="00C01DFB"/>
    <w:rsid w:val="00C02863"/>
    <w:rsid w:val="00C029DF"/>
    <w:rsid w:val="00C072A7"/>
    <w:rsid w:val="00C07A9F"/>
    <w:rsid w:val="00C12A24"/>
    <w:rsid w:val="00C13127"/>
    <w:rsid w:val="00C1444E"/>
    <w:rsid w:val="00C40C40"/>
    <w:rsid w:val="00C53666"/>
    <w:rsid w:val="00C70DFA"/>
    <w:rsid w:val="00C73B82"/>
    <w:rsid w:val="00C76E5A"/>
    <w:rsid w:val="00C826DF"/>
    <w:rsid w:val="00C86A96"/>
    <w:rsid w:val="00C873FC"/>
    <w:rsid w:val="00C91AE2"/>
    <w:rsid w:val="00C930F0"/>
    <w:rsid w:val="00C94A35"/>
    <w:rsid w:val="00C96DD3"/>
    <w:rsid w:val="00CA017B"/>
    <w:rsid w:val="00CA3733"/>
    <w:rsid w:val="00CB3112"/>
    <w:rsid w:val="00CB55BF"/>
    <w:rsid w:val="00CC374D"/>
    <w:rsid w:val="00CD0FAE"/>
    <w:rsid w:val="00CD1B40"/>
    <w:rsid w:val="00CD7B7E"/>
    <w:rsid w:val="00CF3075"/>
    <w:rsid w:val="00D05EE4"/>
    <w:rsid w:val="00D10679"/>
    <w:rsid w:val="00D23234"/>
    <w:rsid w:val="00D3496F"/>
    <w:rsid w:val="00D3580E"/>
    <w:rsid w:val="00D37EB0"/>
    <w:rsid w:val="00D42BCB"/>
    <w:rsid w:val="00D43109"/>
    <w:rsid w:val="00D51448"/>
    <w:rsid w:val="00D54587"/>
    <w:rsid w:val="00D54D1F"/>
    <w:rsid w:val="00D5768F"/>
    <w:rsid w:val="00D62070"/>
    <w:rsid w:val="00D627D0"/>
    <w:rsid w:val="00D64D88"/>
    <w:rsid w:val="00D666F1"/>
    <w:rsid w:val="00D66941"/>
    <w:rsid w:val="00D67AEC"/>
    <w:rsid w:val="00D708CA"/>
    <w:rsid w:val="00D85C18"/>
    <w:rsid w:val="00D86572"/>
    <w:rsid w:val="00D90376"/>
    <w:rsid w:val="00DA296D"/>
    <w:rsid w:val="00DA6A34"/>
    <w:rsid w:val="00DB7AC1"/>
    <w:rsid w:val="00DC16B8"/>
    <w:rsid w:val="00DC2505"/>
    <w:rsid w:val="00DE52F1"/>
    <w:rsid w:val="00DE62B1"/>
    <w:rsid w:val="00DF6381"/>
    <w:rsid w:val="00E23A0A"/>
    <w:rsid w:val="00E27184"/>
    <w:rsid w:val="00E42B2A"/>
    <w:rsid w:val="00E478E3"/>
    <w:rsid w:val="00E53656"/>
    <w:rsid w:val="00E53B5B"/>
    <w:rsid w:val="00E5677F"/>
    <w:rsid w:val="00E56AE2"/>
    <w:rsid w:val="00E6505C"/>
    <w:rsid w:val="00E656CE"/>
    <w:rsid w:val="00E6702C"/>
    <w:rsid w:val="00E70F19"/>
    <w:rsid w:val="00E72491"/>
    <w:rsid w:val="00E734E4"/>
    <w:rsid w:val="00E75E0B"/>
    <w:rsid w:val="00E8504E"/>
    <w:rsid w:val="00E85830"/>
    <w:rsid w:val="00E91781"/>
    <w:rsid w:val="00E93A1D"/>
    <w:rsid w:val="00EB1374"/>
    <w:rsid w:val="00EB42AC"/>
    <w:rsid w:val="00EC0564"/>
    <w:rsid w:val="00EC646C"/>
    <w:rsid w:val="00EC7131"/>
    <w:rsid w:val="00ED21ED"/>
    <w:rsid w:val="00ED7CA9"/>
    <w:rsid w:val="00EE00E7"/>
    <w:rsid w:val="00EE11AE"/>
    <w:rsid w:val="00EE11F7"/>
    <w:rsid w:val="00EE251C"/>
    <w:rsid w:val="00EF2003"/>
    <w:rsid w:val="00EF3FA2"/>
    <w:rsid w:val="00F027FE"/>
    <w:rsid w:val="00F128FF"/>
    <w:rsid w:val="00F13BD7"/>
    <w:rsid w:val="00F1400E"/>
    <w:rsid w:val="00F21B73"/>
    <w:rsid w:val="00F24EC8"/>
    <w:rsid w:val="00F24FA7"/>
    <w:rsid w:val="00F25D66"/>
    <w:rsid w:val="00F44107"/>
    <w:rsid w:val="00F461E1"/>
    <w:rsid w:val="00F52C94"/>
    <w:rsid w:val="00F53BE9"/>
    <w:rsid w:val="00F55756"/>
    <w:rsid w:val="00F569B3"/>
    <w:rsid w:val="00F623C8"/>
    <w:rsid w:val="00F65538"/>
    <w:rsid w:val="00F75B88"/>
    <w:rsid w:val="00F765B7"/>
    <w:rsid w:val="00F92073"/>
    <w:rsid w:val="00F950C6"/>
    <w:rsid w:val="00F96B86"/>
    <w:rsid w:val="00F97F41"/>
    <w:rsid w:val="00FA1C7E"/>
    <w:rsid w:val="00FA255E"/>
    <w:rsid w:val="00FB2026"/>
    <w:rsid w:val="00FB365B"/>
    <w:rsid w:val="00FB5E86"/>
    <w:rsid w:val="00FB6A5F"/>
    <w:rsid w:val="00FB6DCA"/>
    <w:rsid w:val="00FD2678"/>
    <w:rsid w:val="00FD3F1E"/>
    <w:rsid w:val="00FD4D7B"/>
    <w:rsid w:val="00FD53BC"/>
    <w:rsid w:val="00FE6D20"/>
    <w:rsid w:val="00FF06B4"/>
    <w:rsid w:val="00FF7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8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78"/>
    <w:pPr>
      <w:spacing w:line="240" w:lineRule="auto"/>
      <w:ind w:firstLine="0"/>
      <w:jc w:val="left"/>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10052"/>
    <w:pPr>
      <w:keepNext/>
      <w:autoSpaceDE w:val="0"/>
      <w:autoSpaceDN w:val="0"/>
      <w:spacing w:before="200" w:after="100" w:line="360" w:lineRule="auto"/>
      <w:outlineLvl w:val="2"/>
    </w:pPr>
    <w:rPr>
      <w:rFonts w:ascii=".VnTime" w:hAnsi=".VnTime" w:cs=".VnTime"/>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2678"/>
    <w:pPr>
      <w:spacing w:line="240" w:lineRule="auto"/>
      <w:ind w:firstLine="0"/>
      <w:jc w:val="lef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D2678"/>
    <w:pPr>
      <w:tabs>
        <w:tab w:val="center" w:pos="4680"/>
        <w:tab w:val="right" w:pos="9360"/>
      </w:tabs>
    </w:pPr>
  </w:style>
  <w:style w:type="character" w:customStyle="1" w:styleId="HeaderChar">
    <w:name w:val="Header Char"/>
    <w:basedOn w:val="DefaultParagraphFont"/>
    <w:link w:val="Header"/>
    <w:uiPriority w:val="99"/>
    <w:rsid w:val="00FD2678"/>
    <w:rPr>
      <w:rFonts w:ascii="Times New Roman" w:eastAsia="Times New Roman" w:hAnsi="Times New Roman" w:cs="Times New Roman"/>
      <w:sz w:val="24"/>
      <w:szCs w:val="24"/>
    </w:rPr>
  </w:style>
  <w:style w:type="paragraph" w:styleId="Footer">
    <w:name w:val="footer"/>
    <w:basedOn w:val="Normal"/>
    <w:link w:val="FooterChar"/>
    <w:uiPriority w:val="99"/>
    <w:rsid w:val="00FD2678"/>
    <w:pPr>
      <w:tabs>
        <w:tab w:val="center" w:pos="4680"/>
        <w:tab w:val="right" w:pos="9360"/>
      </w:tabs>
    </w:pPr>
  </w:style>
  <w:style w:type="character" w:customStyle="1" w:styleId="FooterChar">
    <w:name w:val="Footer Char"/>
    <w:basedOn w:val="DefaultParagraphFont"/>
    <w:link w:val="Footer"/>
    <w:uiPriority w:val="99"/>
    <w:rsid w:val="00FD2678"/>
    <w:rPr>
      <w:rFonts w:ascii="Times New Roman" w:eastAsia="Times New Roman" w:hAnsi="Times New Roman" w:cs="Times New Roman"/>
      <w:sz w:val="24"/>
      <w:szCs w:val="24"/>
    </w:rPr>
  </w:style>
  <w:style w:type="paragraph" w:styleId="BodyTextIndent2">
    <w:name w:val="Body Text Indent 2"/>
    <w:basedOn w:val="Normal"/>
    <w:link w:val="BodyTextIndent2Char"/>
    <w:rsid w:val="00FD2678"/>
    <w:pPr>
      <w:spacing w:before="120" w:after="120" w:line="400" w:lineRule="exact"/>
      <w:ind w:firstLine="540"/>
      <w:jc w:val="both"/>
    </w:pPr>
    <w:rPr>
      <w:color w:val="000000"/>
      <w:sz w:val="28"/>
      <w:szCs w:val="28"/>
    </w:rPr>
  </w:style>
  <w:style w:type="character" w:customStyle="1" w:styleId="BodyTextIndent2Char">
    <w:name w:val="Body Text Indent 2 Char"/>
    <w:basedOn w:val="DefaultParagraphFont"/>
    <w:link w:val="BodyTextIndent2"/>
    <w:rsid w:val="00FD2678"/>
    <w:rPr>
      <w:rFonts w:ascii="Times New Roman" w:eastAsia="Times New Roman" w:hAnsi="Times New Roman" w:cs="Times New Roman"/>
      <w:color w:val="000000"/>
      <w:sz w:val="28"/>
      <w:szCs w:val="28"/>
    </w:rPr>
  </w:style>
  <w:style w:type="paragraph" w:styleId="BalloonText">
    <w:name w:val="Balloon Text"/>
    <w:basedOn w:val="Normal"/>
    <w:link w:val="BalloonTextChar"/>
    <w:semiHidden/>
    <w:rsid w:val="00FD2678"/>
    <w:rPr>
      <w:rFonts w:ascii="Tahoma" w:hAnsi="Tahoma" w:cs="Tahoma"/>
      <w:sz w:val="16"/>
      <w:szCs w:val="16"/>
    </w:rPr>
  </w:style>
  <w:style w:type="character" w:customStyle="1" w:styleId="BalloonTextChar">
    <w:name w:val="Balloon Text Char"/>
    <w:basedOn w:val="DefaultParagraphFont"/>
    <w:link w:val="BalloonText"/>
    <w:semiHidden/>
    <w:rsid w:val="00FD2678"/>
    <w:rPr>
      <w:rFonts w:ascii="Tahoma" w:eastAsia="Times New Roman" w:hAnsi="Tahoma" w:cs="Tahoma"/>
      <w:sz w:val="16"/>
      <w:szCs w:val="16"/>
    </w:rPr>
  </w:style>
  <w:style w:type="character" w:styleId="CommentReference">
    <w:name w:val="annotation reference"/>
    <w:basedOn w:val="DefaultParagraphFont"/>
    <w:semiHidden/>
    <w:rsid w:val="00FD2678"/>
    <w:rPr>
      <w:sz w:val="16"/>
      <w:szCs w:val="16"/>
    </w:rPr>
  </w:style>
  <w:style w:type="paragraph" w:styleId="CommentText">
    <w:name w:val="annotation text"/>
    <w:basedOn w:val="Normal"/>
    <w:link w:val="CommentTextChar"/>
    <w:semiHidden/>
    <w:rsid w:val="00FD2678"/>
    <w:rPr>
      <w:sz w:val="20"/>
      <w:szCs w:val="20"/>
    </w:rPr>
  </w:style>
  <w:style w:type="character" w:customStyle="1" w:styleId="CommentTextChar">
    <w:name w:val="Comment Text Char"/>
    <w:basedOn w:val="DefaultParagraphFont"/>
    <w:link w:val="CommentText"/>
    <w:semiHidden/>
    <w:rsid w:val="00FD26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D2678"/>
    <w:rPr>
      <w:b/>
      <w:bCs/>
    </w:rPr>
  </w:style>
  <w:style w:type="character" w:customStyle="1" w:styleId="CommentSubjectChar">
    <w:name w:val="Comment Subject Char"/>
    <w:basedOn w:val="CommentTextChar"/>
    <w:link w:val="CommentSubject"/>
    <w:semiHidden/>
    <w:rsid w:val="00FD2678"/>
    <w:rPr>
      <w:b/>
      <w:bCs/>
    </w:rPr>
  </w:style>
  <w:style w:type="character" w:styleId="Hyperlink">
    <w:name w:val="Hyperlink"/>
    <w:basedOn w:val="DefaultParagraphFont"/>
    <w:uiPriority w:val="99"/>
    <w:unhideWhenUsed/>
    <w:rsid w:val="00FD2678"/>
    <w:rPr>
      <w:color w:val="0000FF"/>
      <w:u w:val="single"/>
    </w:rPr>
  </w:style>
  <w:style w:type="character" w:customStyle="1" w:styleId="articlecontent">
    <w:name w:val="articlecontent"/>
    <w:basedOn w:val="DefaultParagraphFont"/>
    <w:rsid w:val="00FD2678"/>
  </w:style>
  <w:style w:type="paragraph" w:styleId="HTMLPreformatted">
    <w:name w:val="HTML Preformatted"/>
    <w:basedOn w:val="Normal"/>
    <w:link w:val="HTMLPreformattedChar"/>
    <w:rsid w:val="00FD2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D2678"/>
    <w:rPr>
      <w:rFonts w:ascii="Courier New" w:eastAsia="Times New Roman" w:hAnsi="Courier New" w:cs="Courier New"/>
      <w:sz w:val="20"/>
      <w:szCs w:val="20"/>
    </w:rPr>
  </w:style>
  <w:style w:type="paragraph" w:customStyle="1" w:styleId="CharCharChar">
    <w:name w:val="Char Char Char"/>
    <w:basedOn w:val="Normal"/>
    <w:rsid w:val="00FD2678"/>
    <w:pPr>
      <w:spacing w:after="160" w:line="240" w:lineRule="exact"/>
    </w:pPr>
    <w:rPr>
      <w:rFonts w:ascii="Tahoma" w:eastAsia="PMingLiU" w:hAnsi="Tahoma"/>
      <w:sz w:val="20"/>
      <w:szCs w:val="20"/>
    </w:rPr>
  </w:style>
  <w:style w:type="character" w:customStyle="1" w:styleId="normalchar1">
    <w:name w:val="normal__char1"/>
    <w:basedOn w:val="DefaultParagraphFont"/>
    <w:rsid w:val="00FD2678"/>
    <w:rPr>
      <w:rFonts w:ascii=".VnTime" w:hAnsi=".VnTime"/>
      <w:strike w:val="0"/>
      <w:dstrike w:val="0"/>
      <w:sz w:val="28"/>
      <w:szCs w:val="28"/>
      <w:u w:val="none"/>
    </w:rPr>
  </w:style>
  <w:style w:type="paragraph" w:customStyle="1" w:styleId="normal0">
    <w:name w:val="normal"/>
    <w:basedOn w:val="Normal"/>
    <w:rsid w:val="00FD2678"/>
    <w:pPr>
      <w:suppressAutoHyphens/>
    </w:pPr>
    <w:rPr>
      <w:rFonts w:ascii=".VnTime" w:hAnsi=".VnTime"/>
      <w:sz w:val="28"/>
      <w:szCs w:val="28"/>
      <w:lang w:eastAsia="ar-SA"/>
    </w:rPr>
  </w:style>
  <w:style w:type="paragraph" w:styleId="ListParagraph">
    <w:name w:val="List Paragraph"/>
    <w:basedOn w:val="Normal"/>
    <w:uiPriority w:val="34"/>
    <w:qFormat/>
    <w:rsid w:val="00292DCB"/>
    <w:pPr>
      <w:ind w:left="720"/>
      <w:contextualSpacing/>
    </w:pPr>
  </w:style>
  <w:style w:type="paragraph" w:styleId="Revision">
    <w:name w:val="Revision"/>
    <w:hidden/>
    <w:uiPriority w:val="99"/>
    <w:semiHidden/>
    <w:rsid w:val="003B522D"/>
    <w:pPr>
      <w:spacing w:line="240" w:lineRule="auto"/>
      <w:ind w:firstLine="0"/>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10052"/>
    <w:rPr>
      <w:rFonts w:ascii=".VnTime" w:eastAsia="Times New Roman" w:hAnsi=".VnTime" w:cs=".VnTime"/>
      <w:b/>
      <w:bCs/>
      <w:i/>
      <w:iCs/>
      <w:sz w:val="28"/>
      <w:szCs w:val="2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MsHien</dc:creator>
  <cp:keywords/>
  <dc:description/>
  <cp:lastModifiedBy>Thanh An</cp:lastModifiedBy>
  <cp:revision>18</cp:revision>
  <cp:lastPrinted>2013-07-26T05:05:00Z</cp:lastPrinted>
  <dcterms:created xsi:type="dcterms:W3CDTF">2013-07-25T11:40:00Z</dcterms:created>
  <dcterms:modified xsi:type="dcterms:W3CDTF">2013-09-30T07:45:00Z</dcterms:modified>
</cp:coreProperties>
</file>